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20" w:rsidRPr="00B207D0" w:rsidRDefault="00B207D0" w:rsidP="00B207D0">
      <w:pPr>
        <w:shd w:val="clear" w:color="auto" w:fill="D9D9D9" w:themeFill="background1" w:themeFillShade="D9"/>
        <w:jc w:val="center"/>
        <w:rPr>
          <w:rFonts w:ascii="Trebuchet MS" w:hAnsi="Trebuchet MS"/>
          <w:sz w:val="24"/>
          <w:szCs w:val="24"/>
        </w:rPr>
      </w:pPr>
      <w:r w:rsidRPr="00B207D0">
        <w:rPr>
          <w:rFonts w:ascii="Trebuchet MS" w:hAnsi="Trebuchet MS"/>
          <w:sz w:val="24"/>
          <w:szCs w:val="24"/>
        </w:rPr>
        <w:t>LES EXPERIENCES DE L’INSAE EN MATIERE D’ETUDES ET ENQUETES SUR LES ENTREPRISES ET SU</w:t>
      </w:r>
      <w:r>
        <w:rPr>
          <w:rFonts w:ascii="Trebuchet MS" w:hAnsi="Trebuchet MS"/>
          <w:sz w:val="24"/>
          <w:szCs w:val="24"/>
        </w:rPr>
        <w:t>R LES REFORMES DES INSTITUTIONS</w:t>
      </w:r>
    </w:p>
    <w:p w:rsidR="00B207D0" w:rsidRDefault="00B207D0" w:rsidP="0027317F">
      <w:pPr>
        <w:tabs>
          <w:tab w:val="left" w:pos="-1515"/>
          <w:tab w:val="left" w:pos="-1116"/>
          <w:tab w:val="left" w:pos="0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</w:p>
    <w:p w:rsidR="007630CF" w:rsidRPr="00B207D0" w:rsidRDefault="007630CF" w:rsidP="00B207D0">
      <w:pPr>
        <w:tabs>
          <w:tab w:val="left" w:pos="-1515"/>
          <w:tab w:val="left" w:pos="-1116"/>
          <w:tab w:val="left" w:pos="0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 xml:space="preserve">Depuis sa création, l’INSAE a réalisé de nombreux travaux statistiques enquêtes et études. </w:t>
      </w:r>
    </w:p>
    <w:p w:rsidR="007630CF" w:rsidRPr="000B19B4" w:rsidRDefault="007630CF" w:rsidP="007630CF">
      <w:pPr>
        <w:tabs>
          <w:tab w:val="left" w:pos="-1515"/>
          <w:tab w:val="left" w:pos="-1116"/>
          <w:tab w:val="left" w:pos="0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line="360" w:lineRule="auto"/>
        <w:ind w:right="62"/>
        <w:jc w:val="both"/>
        <w:rPr>
          <w:rFonts w:ascii="Trebuchet MS" w:hAnsi="Trebuchet MS" w:cs="Arial"/>
          <w:b/>
          <w:sz w:val="24"/>
          <w:szCs w:val="24"/>
        </w:rPr>
      </w:pPr>
      <w:r w:rsidRPr="000B19B4">
        <w:rPr>
          <w:rFonts w:ascii="Trebuchet MS" w:hAnsi="Trebuchet MS" w:cs="Arial"/>
          <w:b/>
          <w:sz w:val="24"/>
          <w:szCs w:val="24"/>
        </w:rPr>
        <w:t xml:space="preserve">Au titre des enquêtes </w:t>
      </w:r>
      <w:r w:rsidR="00B004EF" w:rsidRPr="000B19B4">
        <w:rPr>
          <w:rFonts w:ascii="Trebuchet MS" w:hAnsi="Trebuchet MS" w:cs="Arial"/>
          <w:b/>
          <w:sz w:val="24"/>
          <w:szCs w:val="24"/>
        </w:rPr>
        <w:t xml:space="preserve">sur les entreprises, </w:t>
      </w:r>
      <w:r w:rsidRPr="000B19B4">
        <w:rPr>
          <w:rFonts w:ascii="Trebuchet MS" w:hAnsi="Trebuchet MS" w:cs="Arial"/>
          <w:b/>
          <w:sz w:val="24"/>
          <w:szCs w:val="24"/>
        </w:rPr>
        <w:t xml:space="preserve">on peut citer : </w:t>
      </w:r>
    </w:p>
    <w:p w:rsidR="007A5D34" w:rsidRPr="000B19B4" w:rsidRDefault="00BC331A" w:rsidP="000B19B4">
      <w:pPr>
        <w:pStyle w:val="Corpsdetexte2"/>
        <w:numPr>
          <w:ilvl w:val="0"/>
          <w:numId w:val="24"/>
        </w:numPr>
        <w:spacing w:before="120" w:line="276" w:lineRule="auto"/>
        <w:jc w:val="both"/>
        <w:rPr>
          <w:rFonts w:ascii="Trebuchet MS" w:hAnsi="Trebuchet MS" w:cs="Arial"/>
          <w:b/>
          <w:bCs/>
          <w:i/>
          <w:iCs/>
        </w:rPr>
      </w:pPr>
      <w:r w:rsidRPr="000B19B4">
        <w:rPr>
          <w:rFonts w:ascii="Trebuchet MS" w:hAnsi="Trebuchet MS" w:cs="Arial"/>
          <w:b/>
          <w:bCs/>
          <w:i/>
          <w:iCs/>
        </w:rPr>
        <w:t>Dispositif permanent de collecte auprès des entreprises</w:t>
      </w:r>
    </w:p>
    <w:p w:rsidR="00BC331A" w:rsidRPr="00B207D0" w:rsidRDefault="00BC331A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régulière auprès des entreprises industrielles pour le suivi de la conjoncture économique ;</w:t>
      </w:r>
    </w:p>
    <w:p w:rsidR="00BC331A" w:rsidRPr="00B207D0" w:rsidRDefault="00BC331A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 xml:space="preserve">Collecte de données sur le trafic portuaire, le transport aérien, les télécommunications et les immatriculations de véhicule ; </w:t>
      </w:r>
    </w:p>
    <w:p w:rsidR="00BC331A" w:rsidRPr="00B207D0" w:rsidRDefault="00BC331A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Collecte de données sur les immatriculations d’entreprise ;</w:t>
      </w:r>
    </w:p>
    <w:p w:rsidR="00BC331A" w:rsidRPr="00B207D0" w:rsidRDefault="00BC331A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Collecte de données auprès des entreprises pour le calcul de l’I</w:t>
      </w:r>
      <w:r w:rsidR="007630CF" w:rsidRPr="00B207D0">
        <w:rPr>
          <w:rFonts w:ascii="Trebuchet MS" w:hAnsi="Trebuchet MS" w:cs="Arial"/>
          <w:sz w:val="24"/>
          <w:szCs w:val="24"/>
        </w:rPr>
        <w:t>ndice Harmonisé des Prix à la Consommation (I</w:t>
      </w:r>
      <w:r w:rsidRPr="00B207D0">
        <w:rPr>
          <w:rFonts w:ascii="Trebuchet MS" w:hAnsi="Trebuchet MS" w:cs="Arial"/>
          <w:sz w:val="24"/>
          <w:szCs w:val="24"/>
        </w:rPr>
        <w:t>HPC</w:t>
      </w:r>
      <w:r w:rsidR="007630CF" w:rsidRPr="00B207D0">
        <w:rPr>
          <w:rFonts w:ascii="Trebuchet MS" w:hAnsi="Trebuchet MS" w:cs="Arial"/>
          <w:sz w:val="24"/>
          <w:szCs w:val="24"/>
        </w:rPr>
        <w:t>)</w:t>
      </w:r>
      <w:r w:rsidRPr="00B207D0">
        <w:rPr>
          <w:rFonts w:ascii="Trebuchet MS" w:hAnsi="Trebuchet MS" w:cs="Arial"/>
          <w:sz w:val="24"/>
          <w:szCs w:val="24"/>
        </w:rPr>
        <w:t> ;</w:t>
      </w:r>
    </w:p>
    <w:p w:rsidR="00B004EF" w:rsidRPr="00B207D0" w:rsidRDefault="00C90381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Collecte</w:t>
      </w:r>
      <w:r w:rsidR="00B004EF" w:rsidRPr="00B207D0">
        <w:rPr>
          <w:rFonts w:ascii="Trebuchet MS" w:hAnsi="Trebuchet MS" w:cs="Arial"/>
          <w:sz w:val="24"/>
          <w:szCs w:val="24"/>
        </w:rPr>
        <w:t>et saisie des</w:t>
      </w:r>
      <w:r w:rsidRPr="00B207D0">
        <w:rPr>
          <w:rFonts w:ascii="Trebuchet MS" w:hAnsi="Trebuchet MS" w:cs="Arial"/>
          <w:sz w:val="24"/>
          <w:szCs w:val="24"/>
        </w:rPr>
        <w:t xml:space="preserve"> états </w:t>
      </w:r>
      <w:proofErr w:type="gramStart"/>
      <w:r w:rsidRPr="00B207D0">
        <w:rPr>
          <w:rFonts w:ascii="Trebuchet MS" w:hAnsi="Trebuchet MS" w:cs="Arial"/>
          <w:sz w:val="24"/>
          <w:szCs w:val="24"/>
        </w:rPr>
        <w:t>financiers(</w:t>
      </w:r>
      <w:proofErr w:type="gramEnd"/>
      <w:r w:rsidR="00B004EF" w:rsidRPr="00B207D0">
        <w:rPr>
          <w:rFonts w:ascii="Trebuchet MS" w:hAnsi="Trebuchet MS" w:cs="Arial"/>
          <w:sz w:val="24"/>
          <w:szCs w:val="24"/>
        </w:rPr>
        <w:t>Déclarations Statistiques et Fiscales</w:t>
      </w:r>
      <w:r w:rsidRPr="00B207D0">
        <w:rPr>
          <w:rFonts w:ascii="Trebuchet MS" w:hAnsi="Trebuchet MS" w:cs="Arial"/>
          <w:sz w:val="24"/>
          <w:szCs w:val="24"/>
        </w:rPr>
        <w:t>)</w:t>
      </w:r>
      <w:r w:rsidR="00B004EF" w:rsidRPr="00B207D0">
        <w:rPr>
          <w:rFonts w:ascii="Trebuchet MS" w:hAnsi="Trebuchet MS" w:cs="Arial"/>
          <w:sz w:val="24"/>
          <w:szCs w:val="24"/>
        </w:rPr>
        <w:t xml:space="preserve"> des entreprises</w:t>
      </w:r>
      <w:r w:rsidRPr="00B207D0">
        <w:rPr>
          <w:rFonts w:ascii="Trebuchet MS" w:hAnsi="Trebuchet MS" w:cs="Arial"/>
          <w:sz w:val="24"/>
          <w:szCs w:val="24"/>
        </w:rPr>
        <w:t> de</w:t>
      </w:r>
      <w:r w:rsidR="008F0FC2">
        <w:rPr>
          <w:rFonts w:ascii="Trebuchet MS" w:hAnsi="Trebuchet MS" w:cs="Arial"/>
          <w:sz w:val="24"/>
          <w:szCs w:val="24"/>
        </w:rPr>
        <w:t xml:space="preserve"> 1999</w:t>
      </w:r>
      <w:r w:rsidR="007E292B" w:rsidRPr="00B207D0">
        <w:rPr>
          <w:rFonts w:ascii="Trebuchet MS" w:hAnsi="Trebuchet MS" w:cs="Arial"/>
          <w:sz w:val="24"/>
          <w:szCs w:val="24"/>
        </w:rPr>
        <w:t xml:space="preserve"> à 2015</w:t>
      </w:r>
      <w:r w:rsidRPr="00B207D0">
        <w:rPr>
          <w:rFonts w:ascii="Trebuchet MS" w:hAnsi="Trebuchet MS" w:cs="Arial"/>
          <w:sz w:val="24"/>
          <w:szCs w:val="24"/>
        </w:rPr>
        <w:t>;</w:t>
      </w:r>
    </w:p>
    <w:p w:rsidR="00B004EF" w:rsidRPr="00B207D0" w:rsidRDefault="00B004EF" w:rsidP="000B19B4">
      <w:p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</w:p>
    <w:p w:rsidR="00BC331A" w:rsidRPr="000B19B4" w:rsidRDefault="007630CF" w:rsidP="000B19B4">
      <w:pPr>
        <w:pStyle w:val="Corpsdetexte2"/>
        <w:numPr>
          <w:ilvl w:val="0"/>
          <w:numId w:val="24"/>
        </w:numPr>
        <w:spacing w:before="120" w:line="276" w:lineRule="auto"/>
        <w:jc w:val="both"/>
        <w:rPr>
          <w:rFonts w:ascii="Trebuchet MS" w:hAnsi="Trebuchet MS" w:cs="Arial"/>
          <w:b/>
          <w:bCs/>
          <w:i/>
          <w:iCs/>
        </w:rPr>
      </w:pPr>
      <w:r w:rsidRPr="000B19B4">
        <w:rPr>
          <w:rFonts w:ascii="Trebuchet MS" w:hAnsi="Trebuchet MS" w:cs="Arial"/>
          <w:b/>
          <w:bCs/>
          <w:i/>
          <w:iCs/>
        </w:rPr>
        <w:t>Collecte périodique des données auprès des entreprises</w:t>
      </w:r>
    </w:p>
    <w:p w:rsidR="007A5D34" w:rsidRPr="00B207D0" w:rsidRDefault="007A5D34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Structure des Emplois dans le Secteur Moderne (EOE) 1993 – 1994 ;</w:t>
      </w:r>
    </w:p>
    <w:p w:rsidR="007A5D34" w:rsidRPr="00B207D0" w:rsidRDefault="007A5D34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Mensuelle Auprès des Entreprises (EMAE), 1988-1993 ;</w:t>
      </w:r>
    </w:p>
    <w:p w:rsidR="007A5D34" w:rsidRPr="00B207D0" w:rsidRDefault="007A5D34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Programme d’Etudes et d’Enquêtes sur le Secteur Informel, 1992 et 1999 ;</w:t>
      </w:r>
    </w:p>
    <w:p w:rsidR="007A5D34" w:rsidRPr="00B207D0" w:rsidRDefault="007A5D34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Complémentaire Programme d’Etudes et d’Enquêtes sur le Secteur Informel, 1995 ;</w:t>
      </w:r>
    </w:p>
    <w:p w:rsidR="008836B0" w:rsidRPr="00B207D0" w:rsidRDefault="008836B0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sur Transition vers la vie active (volet entreprises, 2012) ;</w:t>
      </w:r>
    </w:p>
    <w:p w:rsidR="008836B0" w:rsidRPr="00B207D0" w:rsidRDefault="008836B0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sur la Consommation d’Electricité au Bénin (volet entreprises formelles et informelles, 2015) ;</w:t>
      </w:r>
    </w:p>
    <w:p w:rsidR="008836B0" w:rsidRPr="00B207D0" w:rsidRDefault="008836B0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sur les consommations intermédiaires et marges commerciales</w:t>
      </w:r>
      <w:r w:rsidR="00B004EF" w:rsidRPr="00B207D0">
        <w:rPr>
          <w:rFonts w:ascii="Trebuchet MS" w:hAnsi="Trebuchet MS" w:cs="Arial"/>
          <w:sz w:val="24"/>
          <w:szCs w:val="24"/>
        </w:rPr>
        <w:t xml:space="preserve"> auprès des entreprises</w:t>
      </w:r>
      <w:r w:rsidRPr="00B207D0">
        <w:rPr>
          <w:rFonts w:ascii="Trebuchet MS" w:hAnsi="Trebuchet MS" w:cs="Arial"/>
          <w:sz w:val="24"/>
          <w:szCs w:val="24"/>
        </w:rPr>
        <w:t>, 2012 ;</w:t>
      </w:r>
    </w:p>
    <w:p w:rsidR="008836B0" w:rsidRPr="00B207D0" w:rsidRDefault="008836B0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de suivi du deuxième recensement</w:t>
      </w:r>
      <w:r w:rsidR="008F0FC2">
        <w:rPr>
          <w:rFonts w:ascii="Trebuchet MS" w:hAnsi="Trebuchet MS" w:cs="Arial"/>
          <w:sz w:val="24"/>
          <w:szCs w:val="24"/>
        </w:rPr>
        <w:t xml:space="preserve"> général</w:t>
      </w:r>
      <w:r w:rsidRPr="00B207D0">
        <w:rPr>
          <w:rFonts w:ascii="Trebuchet MS" w:hAnsi="Trebuchet MS" w:cs="Arial"/>
          <w:sz w:val="24"/>
          <w:szCs w:val="24"/>
        </w:rPr>
        <w:t xml:space="preserve"> des entreprises, 2011 ;</w:t>
      </w:r>
    </w:p>
    <w:p w:rsidR="008836B0" w:rsidRPr="00B207D0" w:rsidRDefault="008836B0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Enquête sur la création de la valeur sur l’artisanat de textile, 2011 ;</w:t>
      </w:r>
    </w:p>
    <w:p w:rsidR="008836B0" w:rsidRPr="00803ABE" w:rsidRDefault="00BC331A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803ABE">
        <w:rPr>
          <w:rFonts w:ascii="Trebuchet MS" w:hAnsi="Trebuchet MS" w:cs="Arial"/>
          <w:sz w:val="24"/>
          <w:szCs w:val="24"/>
        </w:rPr>
        <w:t>Enquête sur les prix de référence (depuis</w:t>
      </w:r>
      <w:r w:rsidR="00803ABE" w:rsidRPr="00803ABE">
        <w:rPr>
          <w:rFonts w:ascii="Trebuchet MS" w:hAnsi="Trebuchet MS" w:cs="Arial"/>
          <w:sz w:val="24"/>
          <w:szCs w:val="24"/>
        </w:rPr>
        <w:t xml:space="preserve"> 2007 jusqu’à nos jours à raison d’une édition par an</w:t>
      </w:r>
      <w:r w:rsidRPr="00803ABE">
        <w:rPr>
          <w:rFonts w:ascii="Trebuchet MS" w:hAnsi="Trebuchet MS" w:cs="Arial"/>
          <w:sz w:val="24"/>
          <w:szCs w:val="24"/>
        </w:rPr>
        <w:t> ;</w:t>
      </w:r>
    </w:p>
    <w:p w:rsidR="007E61FE" w:rsidRPr="00803ABE" w:rsidRDefault="007E61FE" w:rsidP="000B19B4">
      <w:pPr>
        <w:numPr>
          <w:ilvl w:val="0"/>
          <w:numId w:val="1"/>
        </w:num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803ABE">
        <w:rPr>
          <w:rFonts w:ascii="Trebuchet MS" w:hAnsi="Trebuchet MS" w:cs="Arial"/>
          <w:sz w:val="24"/>
          <w:szCs w:val="24"/>
        </w:rPr>
        <w:t>Enquête sur les baux administratifs</w:t>
      </w:r>
      <w:r w:rsidR="00803ABE" w:rsidRPr="00803ABE">
        <w:rPr>
          <w:rFonts w:ascii="Trebuchet MS" w:hAnsi="Trebuchet MS" w:cs="Arial"/>
          <w:sz w:val="24"/>
          <w:szCs w:val="24"/>
        </w:rPr>
        <w:t>, 2012 ; 2014</w:t>
      </w:r>
      <w:r w:rsidRPr="00803ABE">
        <w:rPr>
          <w:rFonts w:ascii="Trebuchet MS" w:hAnsi="Trebuchet MS" w:cs="Arial"/>
          <w:sz w:val="24"/>
          <w:szCs w:val="24"/>
        </w:rPr>
        <w:t>.</w:t>
      </w:r>
    </w:p>
    <w:p w:rsidR="007A5D34" w:rsidRPr="00B207D0" w:rsidRDefault="007A5D34" w:rsidP="000B19B4">
      <w:pPr>
        <w:tabs>
          <w:tab w:val="left" w:pos="-1515"/>
          <w:tab w:val="left" w:pos="-1116"/>
          <w:tab w:val="left" w:pos="0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bookmarkStart w:id="0" w:name="_GoBack"/>
      <w:bookmarkEnd w:id="0"/>
    </w:p>
    <w:p w:rsidR="007A5D34" w:rsidRPr="000B19B4" w:rsidRDefault="007A5D34" w:rsidP="000B19B4">
      <w:pPr>
        <w:tabs>
          <w:tab w:val="left" w:pos="-1515"/>
          <w:tab w:val="left" w:pos="-1116"/>
          <w:tab w:val="left" w:pos="0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line="360" w:lineRule="auto"/>
        <w:ind w:right="62"/>
        <w:jc w:val="both"/>
        <w:rPr>
          <w:rFonts w:ascii="Trebuchet MS" w:hAnsi="Trebuchet MS" w:cs="Arial"/>
          <w:b/>
          <w:sz w:val="24"/>
          <w:szCs w:val="24"/>
        </w:rPr>
      </w:pPr>
      <w:r w:rsidRPr="000B19B4">
        <w:rPr>
          <w:rFonts w:ascii="Trebuchet MS" w:hAnsi="Trebuchet MS" w:cs="Arial"/>
          <w:b/>
          <w:sz w:val="24"/>
          <w:szCs w:val="24"/>
        </w:rPr>
        <w:t xml:space="preserve">Au titre des études </w:t>
      </w:r>
      <w:r w:rsidR="00B004EF" w:rsidRPr="000B19B4">
        <w:rPr>
          <w:rFonts w:ascii="Trebuchet MS" w:hAnsi="Trebuchet MS" w:cs="Arial"/>
          <w:b/>
          <w:sz w:val="24"/>
          <w:szCs w:val="24"/>
        </w:rPr>
        <w:t xml:space="preserve">sur les entreprises, </w:t>
      </w:r>
      <w:r w:rsidRPr="000B19B4">
        <w:rPr>
          <w:rFonts w:ascii="Trebuchet MS" w:hAnsi="Trebuchet MS" w:cs="Arial"/>
          <w:b/>
          <w:sz w:val="24"/>
          <w:szCs w:val="24"/>
        </w:rPr>
        <w:t xml:space="preserve">on peut citer : </w:t>
      </w:r>
    </w:p>
    <w:p w:rsidR="007A5D34" w:rsidRPr="00B207D0" w:rsidRDefault="007A5D34" w:rsidP="000B19B4">
      <w:pPr>
        <w:numPr>
          <w:ilvl w:val="0"/>
          <w:numId w:val="3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Effet de la crise énergétique de 1998 sur l’Economie Nationale 1998 ;</w:t>
      </w:r>
    </w:p>
    <w:p w:rsidR="007A5D34" w:rsidRPr="00B207D0" w:rsidRDefault="007A5D34" w:rsidP="000B19B4">
      <w:pPr>
        <w:numPr>
          <w:ilvl w:val="0"/>
          <w:numId w:val="4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lastRenderedPageBreak/>
        <w:t xml:space="preserve">Effet de </w:t>
      </w:r>
      <w:smartTag w:uri="urn:schemas-microsoft-com:office:smarttags" w:element="PersonName">
        <w:smartTagPr>
          <w:attr w:name="ProductID" w:val="la D￩valuation"/>
        </w:smartTagPr>
        <w:r w:rsidRPr="00B207D0">
          <w:rPr>
            <w:rFonts w:ascii="Trebuchet MS" w:hAnsi="Trebuchet MS" w:cs="Arial"/>
            <w:sz w:val="24"/>
            <w:szCs w:val="24"/>
          </w:rPr>
          <w:t>la Dévaluation</w:t>
        </w:r>
      </w:smartTag>
      <w:r w:rsidRPr="00B207D0">
        <w:rPr>
          <w:rFonts w:ascii="Trebuchet MS" w:hAnsi="Trebuchet MS" w:cs="Arial"/>
          <w:sz w:val="24"/>
          <w:szCs w:val="24"/>
        </w:rPr>
        <w:t xml:space="preserve"> du Franc CFA de 1994 sur les couches démunies du Bénin 1995 ; </w:t>
      </w:r>
    </w:p>
    <w:p w:rsidR="007A5D34" w:rsidRPr="00B207D0" w:rsidRDefault="007A5D34" w:rsidP="000B19B4">
      <w:pPr>
        <w:numPr>
          <w:ilvl w:val="0"/>
          <w:numId w:val="4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Etude sur le Programme de Comparaison Internationale (PCI) 1994 – 1995 ; etc.</w:t>
      </w:r>
    </w:p>
    <w:p w:rsidR="007A5D34" w:rsidRPr="00B207D0" w:rsidRDefault="007A5D34" w:rsidP="000B19B4">
      <w:pPr>
        <w:tabs>
          <w:tab w:val="left" w:pos="-1515"/>
          <w:tab w:val="left" w:pos="-1116"/>
          <w:tab w:val="left" w:pos="-396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line="276" w:lineRule="auto"/>
        <w:ind w:left="345" w:right="62"/>
        <w:jc w:val="both"/>
        <w:rPr>
          <w:rFonts w:ascii="Trebuchet MS" w:hAnsi="Trebuchet MS" w:cs="Arial"/>
          <w:sz w:val="24"/>
          <w:szCs w:val="24"/>
        </w:rPr>
      </w:pPr>
    </w:p>
    <w:p w:rsidR="007A5D34" w:rsidRPr="000B19B4" w:rsidRDefault="007A5D34" w:rsidP="000B19B4">
      <w:pPr>
        <w:tabs>
          <w:tab w:val="left" w:pos="-1515"/>
          <w:tab w:val="left" w:pos="-1116"/>
          <w:tab w:val="left" w:pos="0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line="276" w:lineRule="auto"/>
        <w:ind w:right="62"/>
        <w:jc w:val="both"/>
        <w:rPr>
          <w:rFonts w:ascii="Trebuchet MS" w:hAnsi="Trebuchet MS" w:cs="Arial"/>
          <w:b/>
          <w:sz w:val="24"/>
          <w:szCs w:val="24"/>
        </w:rPr>
      </w:pPr>
      <w:r w:rsidRPr="000B19B4">
        <w:rPr>
          <w:rFonts w:ascii="Trebuchet MS" w:hAnsi="Trebuchet MS" w:cs="Arial"/>
          <w:b/>
          <w:sz w:val="24"/>
          <w:szCs w:val="24"/>
        </w:rPr>
        <w:t>Au titre des recensements </w:t>
      </w:r>
      <w:r w:rsidR="00B004EF" w:rsidRPr="000B19B4">
        <w:rPr>
          <w:rFonts w:ascii="Trebuchet MS" w:hAnsi="Trebuchet MS" w:cs="Arial"/>
          <w:b/>
          <w:sz w:val="24"/>
          <w:szCs w:val="24"/>
        </w:rPr>
        <w:t>sur les entreprises</w:t>
      </w:r>
      <w:r w:rsidRPr="000B19B4">
        <w:rPr>
          <w:rFonts w:ascii="Trebuchet MS" w:hAnsi="Trebuchet MS" w:cs="Arial"/>
          <w:b/>
          <w:sz w:val="24"/>
          <w:szCs w:val="24"/>
        </w:rPr>
        <w:t xml:space="preserve">et constitution de bases de données : </w:t>
      </w:r>
    </w:p>
    <w:p w:rsidR="007A5D34" w:rsidRPr="00B207D0" w:rsidRDefault="007A5D34" w:rsidP="000B19B4">
      <w:pPr>
        <w:numPr>
          <w:ilvl w:val="0"/>
          <w:numId w:val="5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Recensement des Entreprises (RE), 1968 ;</w:t>
      </w:r>
    </w:p>
    <w:p w:rsidR="007A5D34" w:rsidRPr="00B207D0" w:rsidRDefault="007A5D34" w:rsidP="000B19B4">
      <w:pPr>
        <w:numPr>
          <w:ilvl w:val="0"/>
          <w:numId w:val="7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Recensement des Entreprises Modernes et Artisanales (REMA), octobre 1980 ;</w:t>
      </w:r>
    </w:p>
    <w:p w:rsidR="007A5D34" w:rsidRPr="00B207D0" w:rsidRDefault="007A5D34" w:rsidP="000B19B4">
      <w:pPr>
        <w:numPr>
          <w:ilvl w:val="0"/>
          <w:numId w:val="8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Recensement des Artisans, (Artisan), 1981 ;</w:t>
      </w:r>
    </w:p>
    <w:p w:rsidR="007A5D34" w:rsidRPr="00B207D0" w:rsidRDefault="007A5D34" w:rsidP="000B19B4">
      <w:pPr>
        <w:numPr>
          <w:ilvl w:val="0"/>
          <w:numId w:val="11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Recensement du personnel des Sociétés et Offices d’Etat (RASOE) sept.1989 – juin 1990 ;</w:t>
      </w:r>
    </w:p>
    <w:p w:rsidR="007A5D34" w:rsidRPr="00B207D0" w:rsidRDefault="007A5D34" w:rsidP="000B19B4">
      <w:pPr>
        <w:numPr>
          <w:ilvl w:val="0"/>
          <w:numId w:val="14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Recensement des agents des entreprises privées (REPE), 1990 – 1996 ;</w:t>
      </w:r>
    </w:p>
    <w:p w:rsidR="007A5D34" w:rsidRPr="00B207D0" w:rsidRDefault="007A5D34" w:rsidP="000B19B4">
      <w:pPr>
        <w:numPr>
          <w:ilvl w:val="0"/>
          <w:numId w:val="15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Recensement des entreprises du secteur informel (RPEESI) 1992 ;</w:t>
      </w:r>
    </w:p>
    <w:p w:rsidR="0073504E" w:rsidRDefault="007630CF" w:rsidP="0073504E">
      <w:pPr>
        <w:numPr>
          <w:ilvl w:val="0"/>
          <w:numId w:val="15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B207D0">
        <w:rPr>
          <w:rFonts w:ascii="Trebuchet MS" w:hAnsi="Trebuchet MS" w:cs="Arial"/>
          <w:sz w:val="24"/>
          <w:szCs w:val="24"/>
        </w:rPr>
        <w:t>Recensement Général des Entreprises, deuxième édition 2008 ;</w:t>
      </w:r>
    </w:p>
    <w:p w:rsidR="0073504E" w:rsidRDefault="0073504E" w:rsidP="0073504E">
      <w:p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</w:p>
    <w:p w:rsidR="0073504E" w:rsidRDefault="0073504E" w:rsidP="0073504E">
      <w:p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</w:p>
    <w:p w:rsidR="0073504E" w:rsidRPr="000B19B4" w:rsidRDefault="0073504E" w:rsidP="0073504E">
      <w:pPr>
        <w:tabs>
          <w:tab w:val="left" w:pos="-1515"/>
          <w:tab w:val="left" w:pos="-1116"/>
          <w:tab w:val="left" w:pos="0"/>
          <w:tab w:val="left" w:pos="284"/>
          <w:tab w:val="left" w:pos="680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line="360" w:lineRule="auto"/>
        <w:ind w:right="62"/>
        <w:jc w:val="both"/>
        <w:rPr>
          <w:rFonts w:ascii="Trebuchet MS" w:hAnsi="Trebuchet MS" w:cs="Arial"/>
          <w:b/>
          <w:sz w:val="24"/>
          <w:szCs w:val="24"/>
        </w:rPr>
      </w:pPr>
      <w:r w:rsidRPr="000B19B4">
        <w:rPr>
          <w:rFonts w:ascii="Trebuchet MS" w:hAnsi="Trebuchet MS" w:cs="Arial"/>
          <w:b/>
          <w:sz w:val="24"/>
          <w:szCs w:val="24"/>
        </w:rPr>
        <w:t xml:space="preserve">Au titre des </w:t>
      </w:r>
      <w:r>
        <w:rPr>
          <w:rFonts w:ascii="Trebuchet MS" w:hAnsi="Trebuchet MS" w:cs="Arial"/>
          <w:b/>
          <w:sz w:val="24"/>
          <w:szCs w:val="24"/>
        </w:rPr>
        <w:t>études institutionnelles réalisées :</w:t>
      </w:r>
    </w:p>
    <w:p w:rsidR="0073504E" w:rsidRPr="00803ABE" w:rsidRDefault="0073504E" w:rsidP="0073504E">
      <w:pPr>
        <w:numPr>
          <w:ilvl w:val="0"/>
          <w:numId w:val="5"/>
        </w:num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  <w:r w:rsidRPr="00803ABE">
        <w:rPr>
          <w:rFonts w:ascii="Trebuchet MS" w:hAnsi="Trebuchet MS" w:cs="Arial"/>
          <w:sz w:val="24"/>
          <w:szCs w:val="24"/>
        </w:rPr>
        <w:t>Etude sur la viabilité de l’Observatoire du Changement Social (OCS)</w:t>
      </w:r>
      <w:r w:rsidR="008F0FC2" w:rsidRPr="00803ABE">
        <w:rPr>
          <w:rFonts w:ascii="Trebuchet MS" w:hAnsi="Trebuchet MS" w:cs="Arial"/>
          <w:sz w:val="24"/>
          <w:szCs w:val="24"/>
        </w:rPr>
        <w:t xml:space="preserve"> 2007</w:t>
      </w:r>
      <w:r w:rsidRPr="00803ABE">
        <w:rPr>
          <w:rFonts w:ascii="Trebuchet MS" w:hAnsi="Trebuchet MS" w:cs="Arial"/>
          <w:sz w:val="24"/>
          <w:szCs w:val="24"/>
        </w:rPr>
        <w:t xml:space="preserve"> ; </w:t>
      </w:r>
    </w:p>
    <w:p w:rsidR="0073504E" w:rsidRDefault="0073504E" w:rsidP="0073504E">
      <w:pPr>
        <w:tabs>
          <w:tab w:val="left" w:pos="-1515"/>
          <w:tab w:val="left" w:pos="-1116"/>
          <w:tab w:val="left" w:pos="-396"/>
          <w:tab w:val="left" w:pos="284"/>
          <w:tab w:val="left" w:pos="1764"/>
          <w:tab w:val="left" w:pos="2484"/>
          <w:tab w:val="left" w:pos="2948"/>
          <w:tab w:val="left" w:pos="3924"/>
          <w:tab w:val="left" w:pos="4644"/>
          <w:tab w:val="left" w:pos="5364"/>
          <w:tab w:val="left" w:pos="6084"/>
          <w:tab w:val="left" w:pos="6633"/>
          <w:tab w:val="left" w:pos="7087"/>
        </w:tabs>
        <w:spacing w:after="0" w:line="276" w:lineRule="auto"/>
        <w:ind w:right="62"/>
        <w:jc w:val="both"/>
        <w:rPr>
          <w:rFonts w:ascii="Trebuchet MS" w:hAnsi="Trebuchet MS" w:cs="Arial"/>
          <w:sz w:val="24"/>
          <w:szCs w:val="24"/>
        </w:rPr>
      </w:pPr>
    </w:p>
    <w:sectPr w:rsidR="0073504E" w:rsidSect="00C41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F"/>
      </v:shape>
    </w:pict>
  </w:numPicBullet>
  <w:abstractNum w:abstractNumId="0" w15:restartNumberingAfterBreak="0">
    <w:nsid w:val="016954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D158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445C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AE37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D95C2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9F681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9C47C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C41A8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B8640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960E2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CA17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133FC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295FE9"/>
    <w:multiLevelType w:val="hybridMultilevel"/>
    <w:tmpl w:val="760665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CC748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D3D54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252B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71CC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7378C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0EE54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6564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41818D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094B01"/>
    <w:multiLevelType w:val="hybridMultilevel"/>
    <w:tmpl w:val="0FA23A0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805F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DEC1B9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E606B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1"/>
  </w:num>
  <w:num w:numId="3">
    <w:abstractNumId w:val="15"/>
  </w:num>
  <w:num w:numId="4">
    <w:abstractNumId w:val="10"/>
  </w:num>
  <w:num w:numId="5">
    <w:abstractNumId w:val="18"/>
  </w:num>
  <w:num w:numId="6">
    <w:abstractNumId w:val="20"/>
  </w:num>
  <w:num w:numId="7">
    <w:abstractNumId w:val="13"/>
  </w:num>
  <w:num w:numId="8">
    <w:abstractNumId w:val="7"/>
  </w:num>
  <w:num w:numId="9">
    <w:abstractNumId w:val="16"/>
  </w:num>
  <w:num w:numId="10">
    <w:abstractNumId w:val="4"/>
  </w:num>
  <w:num w:numId="11">
    <w:abstractNumId w:val="2"/>
  </w:num>
  <w:num w:numId="12">
    <w:abstractNumId w:val="8"/>
  </w:num>
  <w:num w:numId="13">
    <w:abstractNumId w:val="14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  <w:num w:numId="18">
    <w:abstractNumId w:val="0"/>
  </w:num>
  <w:num w:numId="19">
    <w:abstractNumId w:val="17"/>
  </w:num>
  <w:num w:numId="20">
    <w:abstractNumId w:val="5"/>
  </w:num>
  <w:num w:numId="21">
    <w:abstractNumId w:val="24"/>
  </w:num>
  <w:num w:numId="22">
    <w:abstractNumId w:val="22"/>
  </w:num>
  <w:num w:numId="23">
    <w:abstractNumId w:val="19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71A4"/>
    <w:rsid w:val="00023DA2"/>
    <w:rsid w:val="000B19B4"/>
    <w:rsid w:val="001441F1"/>
    <w:rsid w:val="001813D8"/>
    <w:rsid w:val="00187D1A"/>
    <w:rsid w:val="0027317F"/>
    <w:rsid w:val="003D0B0D"/>
    <w:rsid w:val="00456393"/>
    <w:rsid w:val="00593FE1"/>
    <w:rsid w:val="0073504E"/>
    <w:rsid w:val="007630CF"/>
    <w:rsid w:val="007A5D34"/>
    <w:rsid w:val="007E292B"/>
    <w:rsid w:val="007E61FE"/>
    <w:rsid w:val="00803ABE"/>
    <w:rsid w:val="008836B0"/>
    <w:rsid w:val="008A5B7B"/>
    <w:rsid w:val="008D71A4"/>
    <w:rsid w:val="008F0FC2"/>
    <w:rsid w:val="00974AB7"/>
    <w:rsid w:val="009F6A23"/>
    <w:rsid w:val="00B004EF"/>
    <w:rsid w:val="00B207D0"/>
    <w:rsid w:val="00BC331A"/>
    <w:rsid w:val="00C41870"/>
    <w:rsid w:val="00C90381"/>
    <w:rsid w:val="00C9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8778C69-07E1-4D2F-A231-3DFBC873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8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7A5D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A5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C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insae</cp:lastModifiedBy>
  <cp:revision>2</cp:revision>
  <dcterms:created xsi:type="dcterms:W3CDTF">2017-01-20T16:10:00Z</dcterms:created>
  <dcterms:modified xsi:type="dcterms:W3CDTF">2017-01-20T16:10:00Z</dcterms:modified>
</cp:coreProperties>
</file>