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20" w:rsidRPr="00B207D0" w:rsidRDefault="00B207D0" w:rsidP="00B207D0">
      <w:pPr>
        <w:shd w:val="clear" w:color="auto" w:fill="D9D9D9" w:themeFill="background1" w:themeFillShade="D9"/>
        <w:jc w:val="center"/>
        <w:rPr>
          <w:rFonts w:ascii="Trebuchet MS" w:hAnsi="Trebuchet MS"/>
          <w:sz w:val="24"/>
          <w:szCs w:val="24"/>
        </w:rPr>
      </w:pPr>
      <w:r w:rsidRPr="00B207D0">
        <w:rPr>
          <w:rFonts w:ascii="Trebuchet MS" w:hAnsi="Trebuchet MS"/>
          <w:sz w:val="24"/>
          <w:szCs w:val="24"/>
        </w:rPr>
        <w:t>LES EXPERIENCES DE L’INSAE EN MATIERE D’ETUDES ET ENQUETES SUR LES ENTREPRISES ET SU</w:t>
      </w:r>
      <w:r>
        <w:rPr>
          <w:rFonts w:ascii="Trebuchet MS" w:hAnsi="Trebuchet MS"/>
          <w:sz w:val="24"/>
          <w:szCs w:val="24"/>
        </w:rPr>
        <w:t>R LES REFORMES DES INSTITUTIONS</w:t>
      </w:r>
    </w:p>
    <w:p w:rsidR="00B207D0" w:rsidRDefault="00B207D0" w:rsidP="0027317F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p w:rsidR="007630CF" w:rsidRPr="00B207D0" w:rsidRDefault="007630CF" w:rsidP="00B207D0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Depuis sa création, l’INSAE a réalisé de nombreux travaux statistiques et études</w:t>
      </w:r>
      <w:r w:rsidR="00E51808">
        <w:rPr>
          <w:rFonts w:ascii="Trebuchet MS" w:hAnsi="Trebuchet MS" w:cs="Arial"/>
          <w:sz w:val="24"/>
          <w:szCs w:val="24"/>
        </w:rPr>
        <w:t xml:space="preserve"> sur les entreprises</w:t>
      </w:r>
      <w:r w:rsidRPr="00B207D0">
        <w:rPr>
          <w:rFonts w:ascii="Trebuchet MS" w:hAnsi="Trebuchet MS" w:cs="Arial"/>
          <w:sz w:val="24"/>
          <w:szCs w:val="24"/>
        </w:rPr>
        <w:t xml:space="preserve">. </w:t>
      </w:r>
    </w:p>
    <w:p w:rsidR="007630CF" w:rsidRPr="000B19B4" w:rsidRDefault="007630CF" w:rsidP="007630CF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360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 xml:space="preserve">Au titre des enquêtes </w:t>
      </w:r>
      <w:r w:rsidR="00B004EF" w:rsidRPr="000B19B4">
        <w:rPr>
          <w:rFonts w:ascii="Trebuchet MS" w:hAnsi="Trebuchet MS" w:cs="Arial"/>
          <w:b/>
          <w:sz w:val="24"/>
          <w:szCs w:val="24"/>
        </w:rPr>
        <w:t xml:space="preserve">sur les entreprises, </w:t>
      </w:r>
      <w:r w:rsidRPr="000B19B4">
        <w:rPr>
          <w:rFonts w:ascii="Trebuchet MS" w:hAnsi="Trebuchet MS" w:cs="Arial"/>
          <w:b/>
          <w:sz w:val="24"/>
          <w:szCs w:val="24"/>
        </w:rPr>
        <w:t xml:space="preserve">on peut citer : </w:t>
      </w:r>
    </w:p>
    <w:p w:rsidR="007A5D34" w:rsidRPr="000B19B4" w:rsidRDefault="00BC331A" w:rsidP="000B19B4">
      <w:pPr>
        <w:pStyle w:val="Corpsdetexte2"/>
        <w:numPr>
          <w:ilvl w:val="0"/>
          <w:numId w:val="24"/>
        </w:numPr>
        <w:spacing w:before="120" w:line="276" w:lineRule="auto"/>
        <w:jc w:val="both"/>
        <w:rPr>
          <w:rFonts w:ascii="Trebuchet MS" w:hAnsi="Trebuchet MS" w:cs="Arial"/>
          <w:b/>
          <w:bCs/>
          <w:i/>
          <w:iCs/>
        </w:rPr>
      </w:pPr>
      <w:r w:rsidRPr="000B19B4">
        <w:rPr>
          <w:rFonts w:ascii="Trebuchet MS" w:hAnsi="Trebuchet MS" w:cs="Arial"/>
          <w:b/>
          <w:bCs/>
          <w:i/>
          <w:iCs/>
        </w:rPr>
        <w:t>Dispositif permanent de collecte auprès des entreprises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régulière auprès des entreprises industrielles pour le suivi de la conjoncture économique ;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 xml:space="preserve">Collecte de données sur le trafic portuaire, le transport aérien, les télécommunications et les immatriculations de véhicule ; 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Collecte de données sur les immatriculations d’entreprise ;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Collecte de données auprès des entreprises pour le calcul de l’I</w:t>
      </w:r>
      <w:r w:rsidR="007630CF" w:rsidRPr="00B207D0">
        <w:rPr>
          <w:rFonts w:ascii="Trebuchet MS" w:hAnsi="Trebuchet MS" w:cs="Arial"/>
          <w:sz w:val="24"/>
          <w:szCs w:val="24"/>
        </w:rPr>
        <w:t>ndice Harmonisé des Prix à la Consommation (I</w:t>
      </w:r>
      <w:r w:rsidRPr="00B207D0">
        <w:rPr>
          <w:rFonts w:ascii="Trebuchet MS" w:hAnsi="Trebuchet MS" w:cs="Arial"/>
          <w:sz w:val="24"/>
          <w:szCs w:val="24"/>
        </w:rPr>
        <w:t>HPC</w:t>
      </w:r>
      <w:r w:rsidR="007630CF" w:rsidRPr="00B207D0">
        <w:rPr>
          <w:rFonts w:ascii="Trebuchet MS" w:hAnsi="Trebuchet MS" w:cs="Arial"/>
          <w:sz w:val="24"/>
          <w:szCs w:val="24"/>
        </w:rPr>
        <w:t>)</w:t>
      </w:r>
      <w:r w:rsidRPr="00B207D0">
        <w:rPr>
          <w:rFonts w:ascii="Trebuchet MS" w:hAnsi="Trebuchet MS" w:cs="Arial"/>
          <w:sz w:val="24"/>
          <w:szCs w:val="24"/>
        </w:rPr>
        <w:t> ;</w:t>
      </w:r>
    </w:p>
    <w:p w:rsidR="00B004EF" w:rsidRPr="00B207D0" w:rsidRDefault="00C90381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Collecte</w:t>
      </w:r>
      <w:r w:rsidR="00C95A99" w:rsidRPr="00B207D0">
        <w:rPr>
          <w:rFonts w:ascii="Trebuchet MS" w:hAnsi="Trebuchet MS" w:cs="Arial"/>
          <w:sz w:val="24"/>
          <w:szCs w:val="24"/>
        </w:rPr>
        <w:t xml:space="preserve"> </w:t>
      </w:r>
      <w:r w:rsidR="00B004EF" w:rsidRPr="00B207D0">
        <w:rPr>
          <w:rFonts w:ascii="Trebuchet MS" w:hAnsi="Trebuchet MS" w:cs="Arial"/>
          <w:sz w:val="24"/>
          <w:szCs w:val="24"/>
        </w:rPr>
        <w:t>et saisie des</w:t>
      </w:r>
      <w:r w:rsidRPr="00B207D0">
        <w:rPr>
          <w:rFonts w:ascii="Trebuchet MS" w:hAnsi="Trebuchet MS" w:cs="Arial"/>
          <w:sz w:val="24"/>
          <w:szCs w:val="24"/>
        </w:rPr>
        <w:t xml:space="preserve"> états financiers</w:t>
      </w:r>
      <w:r w:rsidR="00B004EF" w:rsidRPr="00B207D0">
        <w:rPr>
          <w:rFonts w:ascii="Trebuchet MS" w:hAnsi="Trebuchet MS" w:cs="Arial"/>
          <w:sz w:val="24"/>
          <w:szCs w:val="24"/>
        </w:rPr>
        <w:t xml:space="preserve"> </w:t>
      </w:r>
      <w:r w:rsidRPr="00B207D0">
        <w:rPr>
          <w:rFonts w:ascii="Trebuchet MS" w:hAnsi="Trebuchet MS" w:cs="Arial"/>
          <w:sz w:val="24"/>
          <w:szCs w:val="24"/>
        </w:rPr>
        <w:t>(</w:t>
      </w:r>
      <w:r w:rsidR="00B004EF" w:rsidRPr="00B207D0">
        <w:rPr>
          <w:rFonts w:ascii="Trebuchet MS" w:hAnsi="Trebuchet MS" w:cs="Arial"/>
          <w:sz w:val="24"/>
          <w:szCs w:val="24"/>
        </w:rPr>
        <w:t>Déclarations Statistiques et Fiscales</w:t>
      </w:r>
      <w:r w:rsidRPr="00B207D0">
        <w:rPr>
          <w:rFonts w:ascii="Trebuchet MS" w:hAnsi="Trebuchet MS" w:cs="Arial"/>
          <w:sz w:val="24"/>
          <w:szCs w:val="24"/>
        </w:rPr>
        <w:t>)</w:t>
      </w:r>
      <w:r w:rsidR="00B004EF" w:rsidRPr="00B207D0">
        <w:rPr>
          <w:rFonts w:ascii="Trebuchet MS" w:hAnsi="Trebuchet MS" w:cs="Arial"/>
          <w:sz w:val="24"/>
          <w:szCs w:val="24"/>
        </w:rPr>
        <w:t xml:space="preserve"> des entreprises</w:t>
      </w:r>
      <w:r w:rsidRPr="00B207D0">
        <w:rPr>
          <w:rFonts w:ascii="Trebuchet MS" w:hAnsi="Trebuchet MS" w:cs="Arial"/>
          <w:sz w:val="24"/>
          <w:szCs w:val="24"/>
        </w:rPr>
        <w:t> de</w:t>
      </w:r>
      <w:r w:rsidR="007E292B" w:rsidRPr="00B207D0">
        <w:rPr>
          <w:rFonts w:ascii="Trebuchet MS" w:hAnsi="Trebuchet MS" w:cs="Arial"/>
          <w:sz w:val="24"/>
          <w:szCs w:val="24"/>
        </w:rPr>
        <w:t xml:space="preserve"> </w:t>
      </w:r>
      <w:r w:rsidRPr="00B207D0">
        <w:rPr>
          <w:rFonts w:ascii="Trebuchet MS" w:hAnsi="Trebuchet MS" w:cs="Arial"/>
          <w:sz w:val="24"/>
          <w:szCs w:val="24"/>
        </w:rPr>
        <w:t>2006</w:t>
      </w:r>
      <w:r w:rsidR="007E292B" w:rsidRPr="00B207D0">
        <w:rPr>
          <w:rFonts w:ascii="Trebuchet MS" w:hAnsi="Trebuchet MS" w:cs="Arial"/>
          <w:sz w:val="24"/>
          <w:szCs w:val="24"/>
        </w:rPr>
        <w:t xml:space="preserve"> à 2015</w:t>
      </w:r>
      <w:r w:rsidRPr="00B207D0">
        <w:rPr>
          <w:rFonts w:ascii="Trebuchet MS" w:hAnsi="Trebuchet MS" w:cs="Arial"/>
          <w:sz w:val="24"/>
          <w:szCs w:val="24"/>
        </w:rPr>
        <w:t>;</w:t>
      </w:r>
      <w:r w:rsidR="00B004EF" w:rsidRPr="00B207D0">
        <w:rPr>
          <w:rFonts w:ascii="Trebuchet MS" w:hAnsi="Trebuchet MS" w:cs="Arial"/>
          <w:sz w:val="24"/>
          <w:szCs w:val="24"/>
        </w:rPr>
        <w:t xml:space="preserve"> </w:t>
      </w:r>
    </w:p>
    <w:p w:rsidR="00B004EF" w:rsidRPr="00B207D0" w:rsidRDefault="00B004EF" w:rsidP="000B19B4">
      <w:p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p w:rsidR="00BC331A" w:rsidRPr="000B19B4" w:rsidRDefault="007630CF" w:rsidP="000B19B4">
      <w:pPr>
        <w:pStyle w:val="Corpsdetexte2"/>
        <w:numPr>
          <w:ilvl w:val="0"/>
          <w:numId w:val="24"/>
        </w:numPr>
        <w:spacing w:before="120" w:line="276" w:lineRule="auto"/>
        <w:jc w:val="both"/>
        <w:rPr>
          <w:rFonts w:ascii="Trebuchet MS" w:hAnsi="Trebuchet MS" w:cs="Arial"/>
          <w:b/>
          <w:bCs/>
          <w:i/>
          <w:iCs/>
        </w:rPr>
      </w:pPr>
      <w:r w:rsidRPr="000B19B4">
        <w:rPr>
          <w:rFonts w:ascii="Trebuchet MS" w:hAnsi="Trebuchet MS" w:cs="Arial"/>
          <w:b/>
          <w:bCs/>
          <w:i/>
          <w:iCs/>
        </w:rPr>
        <w:t>Collecte périodique des données auprès des entreprises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Structure des Emplois dans le Secteur Moderne (EOE) 1993 – 1994 ;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Mensuelle Auprès des Entreprises (EMAE), 1988-1993 ;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Programme d’Etudes et d’Enquêtes sur le Secteur Informel, 1992 et 1999 ;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Complémentaire Programme d’Etudes et d’Enquêtes sur le Secteur Informel, 1995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Transition vers la vie active (volet entreprises, 2012)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 xml:space="preserve">Enquête sur </w:t>
      </w:r>
      <w:r w:rsidR="00E51808">
        <w:rPr>
          <w:rFonts w:ascii="Trebuchet MS" w:hAnsi="Trebuchet MS" w:cs="Arial"/>
          <w:sz w:val="24"/>
          <w:szCs w:val="24"/>
        </w:rPr>
        <w:t xml:space="preserve">la volonté de payer et </w:t>
      </w:r>
      <w:r w:rsidRPr="00B207D0">
        <w:rPr>
          <w:rFonts w:ascii="Trebuchet MS" w:hAnsi="Trebuchet MS" w:cs="Arial"/>
          <w:sz w:val="24"/>
          <w:szCs w:val="24"/>
        </w:rPr>
        <w:t>la Consommation d’Electricité au Bénin (volet entreprises formelles et informelles, 2015)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les consommations intermédiaires et marges commerciales</w:t>
      </w:r>
      <w:r w:rsidR="00B004EF" w:rsidRPr="00B207D0">
        <w:rPr>
          <w:rFonts w:ascii="Trebuchet MS" w:hAnsi="Trebuchet MS" w:cs="Arial"/>
          <w:sz w:val="24"/>
          <w:szCs w:val="24"/>
        </w:rPr>
        <w:t xml:space="preserve"> auprès des entreprises</w:t>
      </w:r>
      <w:r w:rsidRPr="00B207D0">
        <w:rPr>
          <w:rFonts w:ascii="Trebuchet MS" w:hAnsi="Trebuchet MS" w:cs="Arial"/>
          <w:sz w:val="24"/>
          <w:szCs w:val="24"/>
        </w:rPr>
        <w:t>, 2012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de suivi du deuxième recensement des entreprises, 2011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la création de la valeur sur l’artisanat de textile, 2011 ;</w:t>
      </w:r>
    </w:p>
    <w:p w:rsidR="00E51808" w:rsidRPr="00864AF1" w:rsidRDefault="00E51808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864AF1">
        <w:rPr>
          <w:rFonts w:ascii="Trebuchet MS" w:hAnsi="Trebuchet MS" w:cs="Arial"/>
          <w:sz w:val="24"/>
          <w:szCs w:val="24"/>
        </w:rPr>
        <w:t>Elaboration des prix de référence (2007-2017 à raison d’une édition par an)</w:t>
      </w:r>
    </w:p>
    <w:p w:rsidR="007E61FE" w:rsidRPr="00864AF1" w:rsidRDefault="007E61FE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864AF1">
        <w:rPr>
          <w:rFonts w:ascii="Trebuchet MS" w:hAnsi="Trebuchet MS" w:cs="Arial"/>
          <w:sz w:val="24"/>
          <w:szCs w:val="24"/>
        </w:rPr>
        <w:t>Enquête sur les baux administratifs.</w:t>
      </w:r>
    </w:p>
    <w:p w:rsidR="007A5D34" w:rsidRPr="00B207D0" w:rsidRDefault="007A5D34" w:rsidP="000B19B4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:rsidR="007A5D34" w:rsidRPr="000B19B4" w:rsidRDefault="007A5D34" w:rsidP="000B19B4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360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 xml:space="preserve">Au titre des études </w:t>
      </w:r>
      <w:r w:rsidR="00B004EF" w:rsidRPr="000B19B4">
        <w:rPr>
          <w:rFonts w:ascii="Trebuchet MS" w:hAnsi="Trebuchet MS" w:cs="Arial"/>
          <w:b/>
          <w:sz w:val="24"/>
          <w:szCs w:val="24"/>
        </w:rPr>
        <w:t xml:space="preserve">sur les entreprises, </w:t>
      </w:r>
      <w:r w:rsidRPr="000B19B4">
        <w:rPr>
          <w:rFonts w:ascii="Trebuchet MS" w:hAnsi="Trebuchet MS" w:cs="Arial"/>
          <w:b/>
          <w:sz w:val="24"/>
          <w:szCs w:val="24"/>
        </w:rPr>
        <w:t xml:space="preserve">on peut citer : </w:t>
      </w:r>
    </w:p>
    <w:p w:rsidR="007A5D34" w:rsidRPr="00B207D0" w:rsidRDefault="007A5D34" w:rsidP="000B19B4">
      <w:pPr>
        <w:numPr>
          <w:ilvl w:val="0"/>
          <w:numId w:val="3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Effet de la crise énergétique de 1998 sur l’Economie Nationale 1998 ;</w:t>
      </w:r>
    </w:p>
    <w:p w:rsidR="007A5D34" w:rsidRPr="00B207D0" w:rsidRDefault="007A5D34" w:rsidP="000B19B4">
      <w:pPr>
        <w:numPr>
          <w:ilvl w:val="0"/>
          <w:numId w:val="4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 xml:space="preserve">Effet de </w:t>
      </w:r>
      <w:smartTag w:uri="urn:schemas-microsoft-com:office:smarttags" w:element="PersonName">
        <w:smartTagPr>
          <w:attr w:name="ProductID" w:val="la D￩valuation"/>
        </w:smartTagPr>
        <w:r w:rsidRPr="00B207D0">
          <w:rPr>
            <w:rFonts w:ascii="Trebuchet MS" w:hAnsi="Trebuchet MS" w:cs="Arial"/>
            <w:sz w:val="24"/>
            <w:szCs w:val="24"/>
          </w:rPr>
          <w:t>la Dévaluation</w:t>
        </w:r>
      </w:smartTag>
      <w:r w:rsidRPr="00B207D0">
        <w:rPr>
          <w:rFonts w:ascii="Trebuchet MS" w:hAnsi="Trebuchet MS" w:cs="Arial"/>
          <w:sz w:val="24"/>
          <w:szCs w:val="24"/>
        </w:rPr>
        <w:t xml:space="preserve"> du Franc CFA de 1994 sur les couches démunies du Bénin 1995 ; </w:t>
      </w:r>
    </w:p>
    <w:p w:rsidR="007A5D34" w:rsidRPr="00B207D0" w:rsidRDefault="007A5D34" w:rsidP="000B19B4">
      <w:pPr>
        <w:numPr>
          <w:ilvl w:val="0"/>
          <w:numId w:val="4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lastRenderedPageBreak/>
        <w:t xml:space="preserve">Etude sur le Programme de Comparaison Internationale (PCI) 1994 – 1995 ; </w:t>
      </w:r>
      <w:r w:rsidR="00E51808">
        <w:rPr>
          <w:rFonts w:ascii="Trebuchet MS" w:hAnsi="Trebuchet MS" w:cs="Arial"/>
          <w:sz w:val="24"/>
          <w:szCs w:val="24"/>
        </w:rPr>
        <w:t>2011</w:t>
      </w:r>
      <w:r w:rsidRPr="00B207D0">
        <w:rPr>
          <w:rFonts w:ascii="Trebuchet MS" w:hAnsi="Trebuchet MS" w:cs="Arial"/>
          <w:sz w:val="24"/>
          <w:szCs w:val="24"/>
        </w:rPr>
        <w:t>.</w:t>
      </w:r>
    </w:p>
    <w:p w:rsidR="007A5D34" w:rsidRPr="00B207D0" w:rsidRDefault="007A5D34" w:rsidP="000B19B4">
      <w:p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left="345" w:right="62"/>
        <w:jc w:val="both"/>
        <w:rPr>
          <w:rFonts w:ascii="Trebuchet MS" w:hAnsi="Trebuchet MS" w:cs="Arial"/>
          <w:sz w:val="24"/>
          <w:szCs w:val="24"/>
        </w:rPr>
      </w:pPr>
    </w:p>
    <w:p w:rsidR="007A5D34" w:rsidRPr="000B19B4" w:rsidRDefault="007A5D34" w:rsidP="000B19B4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>Au titre des recensements </w:t>
      </w:r>
      <w:r w:rsidR="00B004EF" w:rsidRPr="000B19B4">
        <w:rPr>
          <w:rFonts w:ascii="Trebuchet MS" w:hAnsi="Trebuchet MS" w:cs="Arial"/>
          <w:b/>
          <w:sz w:val="24"/>
          <w:szCs w:val="24"/>
        </w:rPr>
        <w:t xml:space="preserve">sur les entreprises </w:t>
      </w:r>
      <w:r w:rsidRPr="000B19B4">
        <w:rPr>
          <w:rFonts w:ascii="Trebuchet MS" w:hAnsi="Trebuchet MS" w:cs="Arial"/>
          <w:b/>
          <w:sz w:val="24"/>
          <w:szCs w:val="24"/>
        </w:rPr>
        <w:t xml:space="preserve">et constitution de bases de données : </w:t>
      </w:r>
    </w:p>
    <w:p w:rsidR="007A5D34" w:rsidRPr="00B207D0" w:rsidRDefault="007A5D34" w:rsidP="000B19B4">
      <w:pPr>
        <w:numPr>
          <w:ilvl w:val="0"/>
          <w:numId w:val="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Entreprises (RE), 1968 ;</w:t>
      </w:r>
    </w:p>
    <w:p w:rsidR="007A5D34" w:rsidRPr="00B207D0" w:rsidRDefault="007A5D34" w:rsidP="000B19B4">
      <w:pPr>
        <w:numPr>
          <w:ilvl w:val="0"/>
          <w:numId w:val="7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Entreprises Modernes et Artisanales (REMA), octobre 1980 ;</w:t>
      </w:r>
    </w:p>
    <w:p w:rsidR="007A5D34" w:rsidRPr="00B207D0" w:rsidRDefault="007A5D34" w:rsidP="000B19B4">
      <w:pPr>
        <w:numPr>
          <w:ilvl w:val="0"/>
          <w:numId w:val="8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Artisans, (Artisan), 1981 ;</w:t>
      </w:r>
    </w:p>
    <w:p w:rsidR="007A5D34" w:rsidRPr="00B207D0" w:rsidRDefault="007A5D34" w:rsidP="000B19B4">
      <w:pPr>
        <w:numPr>
          <w:ilvl w:val="0"/>
          <w:numId w:val="11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du personnel des Sociétés et Offices d’Etat (RASOE) sept.1989 – juin 1990 ;</w:t>
      </w:r>
    </w:p>
    <w:p w:rsidR="007A5D34" w:rsidRPr="00B207D0" w:rsidRDefault="007A5D34" w:rsidP="000B19B4">
      <w:pPr>
        <w:numPr>
          <w:ilvl w:val="0"/>
          <w:numId w:val="14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agents des entreprises privées (REPE), 1990 – 1996 ;</w:t>
      </w:r>
    </w:p>
    <w:p w:rsidR="007A5D34" w:rsidRPr="00B207D0" w:rsidRDefault="007A5D34" w:rsidP="000B19B4">
      <w:pPr>
        <w:numPr>
          <w:ilvl w:val="0"/>
          <w:numId w:val="1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entreprises du secteur informel (RPEESI) 1992 ;</w:t>
      </w:r>
    </w:p>
    <w:p w:rsidR="007630CF" w:rsidRDefault="007630CF" w:rsidP="000B19B4">
      <w:pPr>
        <w:numPr>
          <w:ilvl w:val="0"/>
          <w:numId w:val="1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Général des Entreprises, deuxième édition 2008 ;</w:t>
      </w:r>
    </w:p>
    <w:p w:rsidR="00E51808" w:rsidRDefault="00E51808" w:rsidP="00E51808">
      <w:p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sectPr w:rsidR="00E5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"/>
      </v:shape>
    </w:pict>
  </w:numPicBullet>
  <w:abstractNum w:abstractNumId="0" w15:restartNumberingAfterBreak="0">
    <w:nsid w:val="016954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D15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445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AE375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D95C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9F68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9C47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C41A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864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960E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CA17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133FC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295FE9"/>
    <w:multiLevelType w:val="hybridMultilevel"/>
    <w:tmpl w:val="760665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CC74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3D54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252B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71C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7378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E54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6564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818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094B01"/>
    <w:multiLevelType w:val="hybridMultilevel"/>
    <w:tmpl w:val="0FA23A0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805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EC1B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E606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10"/>
  </w:num>
  <w:num w:numId="5">
    <w:abstractNumId w:val="18"/>
  </w:num>
  <w:num w:numId="6">
    <w:abstractNumId w:val="20"/>
  </w:num>
  <w:num w:numId="7">
    <w:abstractNumId w:val="13"/>
  </w:num>
  <w:num w:numId="8">
    <w:abstractNumId w:val="7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24"/>
  </w:num>
  <w:num w:numId="22">
    <w:abstractNumId w:val="22"/>
  </w:num>
  <w:num w:numId="23">
    <w:abstractNumId w:val="19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A4"/>
    <w:rsid w:val="00023DA2"/>
    <w:rsid w:val="000B19B4"/>
    <w:rsid w:val="001441F1"/>
    <w:rsid w:val="001813D8"/>
    <w:rsid w:val="00187D1A"/>
    <w:rsid w:val="0027317F"/>
    <w:rsid w:val="003D0B0D"/>
    <w:rsid w:val="00456393"/>
    <w:rsid w:val="00593FE1"/>
    <w:rsid w:val="007630CF"/>
    <w:rsid w:val="007A5D34"/>
    <w:rsid w:val="007E292B"/>
    <w:rsid w:val="007E61FE"/>
    <w:rsid w:val="00864AF1"/>
    <w:rsid w:val="008836B0"/>
    <w:rsid w:val="008A5B7B"/>
    <w:rsid w:val="008D71A4"/>
    <w:rsid w:val="00974AB7"/>
    <w:rsid w:val="00B004EF"/>
    <w:rsid w:val="00B207D0"/>
    <w:rsid w:val="00BC331A"/>
    <w:rsid w:val="00C90381"/>
    <w:rsid w:val="00C95A99"/>
    <w:rsid w:val="00E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D13C-6D63-4509-B9B4-C28BAF5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7A5D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A5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C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insae</cp:lastModifiedBy>
  <cp:revision>2</cp:revision>
  <dcterms:created xsi:type="dcterms:W3CDTF">2017-01-18T15:34:00Z</dcterms:created>
  <dcterms:modified xsi:type="dcterms:W3CDTF">2017-01-18T15:34:00Z</dcterms:modified>
</cp:coreProperties>
</file>