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2E" w:rsidRPr="009F392E" w:rsidRDefault="009F392E" w:rsidP="009F392E">
      <w:pPr>
        <w:spacing w:before="150" w:after="173" w:line="346" w:lineRule="atLeast"/>
        <w:outlineLvl w:val="0"/>
        <w:rPr>
          <w:rFonts w:ascii="Helvetica" w:eastAsia="Times New Roman" w:hAnsi="Helvetica" w:cs="Times New Roman"/>
          <w:color w:val="324C93"/>
          <w:kern w:val="36"/>
          <w:sz w:val="54"/>
          <w:szCs w:val="54"/>
          <w:lang w:eastAsia="fr-FR"/>
        </w:rPr>
      </w:pPr>
      <w:r w:rsidRPr="009F392E">
        <w:rPr>
          <w:rFonts w:ascii="Helvetica" w:eastAsia="Times New Roman" w:hAnsi="Helvetica" w:cs="Times New Roman"/>
          <w:color w:val="324C93"/>
          <w:kern w:val="36"/>
          <w:sz w:val="54"/>
          <w:szCs w:val="54"/>
          <w:lang w:eastAsia="fr-FR"/>
        </w:rPr>
        <w:t>Les différentes sources d’énergie</w:t>
      </w:r>
    </w:p>
    <w:p w:rsidR="009F392E" w:rsidRPr="009F392E" w:rsidRDefault="009F392E" w:rsidP="009F392E">
      <w:pPr>
        <w:pBdr>
          <w:top w:val="single" w:sz="6" w:space="8" w:color="324C93"/>
          <w:left w:val="single" w:sz="6" w:space="31" w:color="324C93"/>
          <w:bottom w:val="single" w:sz="6" w:space="8" w:color="324C93"/>
          <w:right w:val="single" w:sz="6" w:space="8" w:color="324C93"/>
        </w:pBdr>
        <w:spacing w:before="375" w:after="0"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b/>
          <w:bCs/>
          <w:caps/>
          <w:color w:val="324C93"/>
          <w:sz w:val="24"/>
          <w:szCs w:val="24"/>
          <w:lang w:eastAsia="fr-FR"/>
        </w:rPr>
        <w:t xml:space="preserve">COMMENT PAYER SON ÉLECTRICITÉ MOINS CHER </w:t>
      </w:r>
      <w:proofErr w:type="gramStart"/>
      <w:r w:rsidRPr="009F392E">
        <w:rPr>
          <w:rFonts w:ascii="Helvetica" w:eastAsia="Times New Roman" w:hAnsi="Helvetica" w:cs="Times New Roman"/>
          <w:b/>
          <w:bCs/>
          <w:caps/>
          <w:color w:val="324C93"/>
          <w:sz w:val="24"/>
          <w:szCs w:val="24"/>
          <w:lang w:eastAsia="fr-FR"/>
        </w:rPr>
        <w:t>?</w:t>
      </w:r>
      <w:r w:rsidRPr="009F392E">
        <w:rPr>
          <w:rFonts w:ascii="Helvetica" w:eastAsia="Times New Roman" w:hAnsi="Helvetica" w:cs="Times New Roman"/>
          <w:color w:val="333333"/>
          <w:sz w:val="24"/>
          <w:szCs w:val="24"/>
          <w:lang w:eastAsia="fr-FR"/>
        </w:rPr>
        <w:t>Les</w:t>
      </w:r>
      <w:proofErr w:type="gramEnd"/>
      <w:r w:rsidRPr="009F392E">
        <w:rPr>
          <w:rFonts w:ascii="Helvetica" w:eastAsia="Times New Roman" w:hAnsi="Helvetica" w:cs="Times New Roman"/>
          <w:color w:val="333333"/>
          <w:sz w:val="24"/>
          <w:szCs w:val="24"/>
          <w:lang w:eastAsia="fr-FR"/>
        </w:rPr>
        <w:t xml:space="preserve"> experts </w:t>
      </w:r>
      <w:proofErr w:type="spellStart"/>
      <w:r w:rsidRPr="009F392E">
        <w:rPr>
          <w:rFonts w:ascii="Helvetica" w:eastAsia="Times New Roman" w:hAnsi="Helvetica" w:cs="Times New Roman"/>
          <w:color w:val="333333"/>
          <w:sz w:val="24"/>
          <w:szCs w:val="24"/>
          <w:lang w:eastAsia="fr-FR"/>
        </w:rPr>
        <w:t>Selectra</w:t>
      </w:r>
      <w:proofErr w:type="spellEnd"/>
      <w:r w:rsidRPr="009F392E">
        <w:rPr>
          <w:rFonts w:ascii="Helvetica" w:eastAsia="Times New Roman" w:hAnsi="Helvetica" w:cs="Times New Roman"/>
          <w:color w:val="333333"/>
          <w:sz w:val="24"/>
          <w:szCs w:val="24"/>
          <w:lang w:eastAsia="fr-FR"/>
        </w:rPr>
        <w:t xml:space="preserve"> font baisser vos factures : jusqu'à </w:t>
      </w:r>
      <w:r w:rsidRPr="009F392E">
        <w:rPr>
          <w:rFonts w:ascii="Helvetica" w:eastAsia="Times New Roman" w:hAnsi="Helvetica" w:cs="Times New Roman"/>
          <w:b/>
          <w:bCs/>
          <w:color w:val="333333"/>
          <w:sz w:val="24"/>
          <w:szCs w:val="24"/>
          <w:lang w:eastAsia="fr-FR"/>
        </w:rPr>
        <w:t>200 € d'économies par an</w:t>
      </w:r>
      <w:r w:rsidRPr="009F392E">
        <w:rPr>
          <w:rFonts w:ascii="Helvetica" w:eastAsia="Times New Roman" w:hAnsi="Helvetica" w:cs="Times New Roman"/>
          <w:color w:val="333333"/>
          <w:sz w:val="24"/>
          <w:szCs w:val="24"/>
          <w:lang w:eastAsia="fr-FR"/>
        </w:rPr>
        <w:t> !</w:t>
      </w:r>
      <w:r w:rsidRPr="009F392E">
        <w:rPr>
          <w:rFonts w:ascii="Helvetica" w:eastAsia="Times New Roman" w:hAnsi="Helvetica" w:cs="Times New Roman"/>
          <w:color w:val="333333"/>
          <w:sz w:val="24"/>
          <w:szCs w:val="24"/>
          <w:lang w:eastAsia="fr-FR"/>
        </w:rPr>
        <w:br/>
        <w:t>                                            </w:t>
      </w:r>
      <w:hyperlink r:id="rId5" w:tgtFrame="_blank" w:history="1">
        <w:r w:rsidRPr="009F392E">
          <w:rPr>
            <w:rFonts w:ascii="Helvetica" w:eastAsia="Times New Roman" w:hAnsi="Helvetica" w:cs="Times New Roman"/>
            <w:color w:val="FFFFFF"/>
            <w:sz w:val="21"/>
            <w:szCs w:val="21"/>
            <w:u w:val="single"/>
            <w:bdr w:val="single" w:sz="6" w:space="5" w:color="4CAE4C" w:frame="1"/>
            <w:shd w:val="clear" w:color="auto" w:fill="5CB85C"/>
            <w:lang w:eastAsia="fr-FR"/>
          </w:rPr>
          <w:t>09 73 72 25 00</w:t>
        </w:r>
        <w:r w:rsidRPr="009F392E">
          <w:rPr>
            <w:rFonts w:ascii="Helvetica" w:eastAsia="Times New Roman" w:hAnsi="Helvetica" w:cs="Times New Roman"/>
            <w:color w:val="FFFFFF"/>
            <w:sz w:val="21"/>
            <w:szCs w:val="21"/>
            <w:bdr w:val="single" w:sz="6" w:space="5" w:color="4CAE4C" w:frame="1"/>
            <w:shd w:val="clear" w:color="auto" w:fill="5CB85C"/>
            <w:lang w:eastAsia="fr-FR"/>
          </w:rPr>
          <w:br/>
        </w:r>
        <w:r w:rsidRPr="009F392E">
          <w:rPr>
            <w:rFonts w:ascii="Helvetica" w:eastAsia="Times New Roman" w:hAnsi="Helvetica" w:cs="Times New Roman"/>
            <w:color w:val="FFFFFF"/>
            <w:sz w:val="21"/>
            <w:szCs w:val="21"/>
            <w:u w:val="single"/>
            <w:bdr w:val="single" w:sz="6" w:space="5" w:color="4CAE4C" w:frame="1"/>
            <w:shd w:val="clear" w:color="auto" w:fill="5CB85C"/>
            <w:lang w:eastAsia="fr-FR"/>
          </w:rPr>
          <w:t>Rappel gratuit</w:t>
        </w:r>
      </w:hyperlink>
      <w:r w:rsidRPr="009F392E">
        <w:rPr>
          <w:rFonts w:ascii="Helvetica" w:eastAsia="Times New Roman" w:hAnsi="Helvetica" w:cs="Times New Roman"/>
          <w:color w:val="333333"/>
          <w:sz w:val="24"/>
          <w:szCs w:val="24"/>
          <w:lang w:eastAsia="fr-FR"/>
        </w:rPr>
        <w:t> </w:t>
      </w:r>
      <w:hyperlink r:id="rId6" w:tgtFrame="_blank" w:history="1">
        <w:r w:rsidRPr="009F392E">
          <w:rPr>
            <w:rFonts w:ascii="Helvetica" w:eastAsia="Times New Roman" w:hAnsi="Helvetica" w:cs="Times New Roman"/>
            <w:color w:val="FFFFFF"/>
            <w:sz w:val="21"/>
            <w:szCs w:val="21"/>
            <w:u w:val="single"/>
            <w:bdr w:val="single" w:sz="6" w:space="5" w:color="46B8DA" w:frame="1"/>
            <w:shd w:val="clear" w:color="auto" w:fill="5BC0DE"/>
            <w:lang w:eastAsia="fr-FR"/>
          </w:rPr>
          <w:t>Comparateur</w:t>
        </w:r>
        <w:r w:rsidRPr="009F392E">
          <w:rPr>
            <w:rFonts w:ascii="Helvetica" w:eastAsia="Times New Roman" w:hAnsi="Helvetica" w:cs="Times New Roman"/>
            <w:color w:val="FFFFFF"/>
            <w:sz w:val="21"/>
            <w:szCs w:val="21"/>
            <w:bdr w:val="single" w:sz="6" w:space="5" w:color="46B8DA" w:frame="1"/>
            <w:shd w:val="clear" w:color="auto" w:fill="5BC0DE"/>
            <w:lang w:eastAsia="fr-FR"/>
          </w:rPr>
          <w:br/>
        </w:r>
        <w:r w:rsidRPr="009F392E">
          <w:rPr>
            <w:rFonts w:ascii="Helvetica" w:eastAsia="Times New Roman" w:hAnsi="Helvetica" w:cs="Times New Roman"/>
            <w:color w:val="FFFFFF"/>
            <w:sz w:val="21"/>
            <w:szCs w:val="21"/>
            <w:u w:val="single"/>
            <w:bdr w:val="single" w:sz="6" w:space="5" w:color="46B8DA" w:frame="1"/>
            <w:shd w:val="clear" w:color="auto" w:fill="5BC0DE"/>
            <w:lang w:eastAsia="fr-FR"/>
          </w:rPr>
          <w:t>en ligne</w:t>
        </w:r>
      </w:hyperlink>
    </w:p>
    <w:p w:rsidR="009F392E" w:rsidRPr="009F392E" w:rsidRDefault="009F392E" w:rsidP="009F392E">
      <w:pPr>
        <w:spacing w:before="375" w:after="375" w:line="375" w:lineRule="atLeast"/>
        <w:rPr>
          <w:rFonts w:ascii="Helvetica" w:eastAsia="Times New Roman" w:hAnsi="Helvetica" w:cs="Times New Roman"/>
          <w:b/>
          <w:bCs/>
          <w:color w:val="333333"/>
          <w:sz w:val="30"/>
          <w:szCs w:val="30"/>
          <w:lang w:eastAsia="fr-FR"/>
        </w:rPr>
      </w:pPr>
      <w:r w:rsidRPr="009F392E">
        <w:rPr>
          <w:rFonts w:ascii="Helvetica" w:eastAsia="Times New Roman" w:hAnsi="Helvetica" w:cs="Times New Roman"/>
          <w:b/>
          <w:bCs/>
          <w:color w:val="333333"/>
          <w:sz w:val="30"/>
          <w:szCs w:val="30"/>
          <w:lang w:eastAsia="fr-FR"/>
        </w:rPr>
        <w:t>On distingue deux différentes sources d’énergie : les matières premières et les phénomènes naturels. Les premières fournissent les énergies dites fossiles alors que les autres fournissent les énergies dites renouvelables.</w:t>
      </w:r>
    </w:p>
    <w:p w:rsidR="009F392E" w:rsidRPr="009F392E" w:rsidRDefault="009F392E" w:rsidP="009F392E">
      <w:pPr>
        <w:spacing w:after="150" w:line="375" w:lineRule="atLeast"/>
        <w:rPr>
          <w:rFonts w:ascii="Helvetica" w:eastAsia="Times New Roman" w:hAnsi="Helvetica" w:cs="Times New Roman"/>
          <w:b/>
          <w:bCs/>
          <w:color w:val="324C93"/>
          <w:sz w:val="30"/>
          <w:szCs w:val="30"/>
          <w:lang w:eastAsia="fr-FR"/>
        </w:rPr>
      </w:pPr>
      <w:r w:rsidRPr="009F392E">
        <w:rPr>
          <w:rFonts w:ascii="Helvetica" w:eastAsia="Times New Roman" w:hAnsi="Helvetica" w:cs="Times New Roman"/>
          <w:b/>
          <w:bCs/>
          <w:color w:val="324C93"/>
          <w:sz w:val="30"/>
          <w:szCs w:val="30"/>
          <w:lang w:eastAsia="fr-FR"/>
        </w:rPr>
        <w:t>Sommaire :</w:t>
      </w:r>
    </w:p>
    <w:p w:rsidR="009F392E" w:rsidRPr="009F392E" w:rsidRDefault="009F392E" w:rsidP="009F392E">
      <w:pPr>
        <w:numPr>
          <w:ilvl w:val="0"/>
          <w:numId w:val="1"/>
        </w:numPr>
        <w:spacing w:before="100" w:beforeAutospacing="1" w:after="100" w:afterAutospacing="1" w:line="375" w:lineRule="atLeast"/>
        <w:rPr>
          <w:rFonts w:ascii="Helvetica" w:eastAsia="Times New Roman" w:hAnsi="Helvetica" w:cs="Times New Roman"/>
          <w:color w:val="333333"/>
          <w:sz w:val="24"/>
          <w:szCs w:val="24"/>
          <w:lang w:eastAsia="fr-FR"/>
        </w:rPr>
      </w:pPr>
      <w:hyperlink r:id="rId7" w:anchor="fossile" w:history="1">
        <w:r w:rsidRPr="009F392E">
          <w:rPr>
            <w:rFonts w:ascii="Helvetica" w:eastAsia="Times New Roman" w:hAnsi="Helvetica" w:cs="Times New Roman"/>
            <w:color w:val="337AB7"/>
            <w:sz w:val="24"/>
            <w:szCs w:val="24"/>
            <w:u w:val="single"/>
            <w:lang w:eastAsia="fr-FR"/>
          </w:rPr>
          <w:t>Les énergies fossiles</w:t>
        </w:r>
      </w:hyperlink>
    </w:p>
    <w:p w:rsidR="009F392E" w:rsidRPr="009F392E" w:rsidRDefault="009F392E" w:rsidP="009F392E">
      <w:pPr>
        <w:numPr>
          <w:ilvl w:val="0"/>
          <w:numId w:val="1"/>
        </w:numPr>
        <w:spacing w:before="100" w:beforeAutospacing="1" w:after="100" w:afterAutospacing="1" w:line="375" w:lineRule="atLeast"/>
        <w:ind w:left="240" w:hanging="360"/>
        <w:rPr>
          <w:rFonts w:ascii="Helvetica" w:eastAsia="Times New Roman" w:hAnsi="Helvetica" w:cs="Times New Roman"/>
          <w:color w:val="333333"/>
          <w:sz w:val="24"/>
          <w:szCs w:val="24"/>
          <w:lang w:eastAsia="fr-FR"/>
        </w:rPr>
      </w:pPr>
      <w:hyperlink r:id="rId8" w:anchor="nucleaire" w:history="1">
        <w:r w:rsidRPr="009F392E">
          <w:rPr>
            <w:rFonts w:ascii="Helvetica" w:eastAsia="Times New Roman" w:hAnsi="Helvetica" w:cs="Times New Roman"/>
            <w:color w:val="337AB7"/>
            <w:sz w:val="24"/>
            <w:szCs w:val="24"/>
            <w:u w:val="single"/>
            <w:lang w:eastAsia="fr-FR"/>
          </w:rPr>
          <w:t>L'énergie nucléaire</w:t>
        </w:r>
      </w:hyperlink>
    </w:p>
    <w:p w:rsidR="009F392E" w:rsidRPr="009F392E" w:rsidRDefault="009F392E" w:rsidP="009F392E">
      <w:pPr>
        <w:numPr>
          <w:ilvl w:val="0"/>
          <w:numId w:val="1"/>
        </w:numPr>
        <w:spacing w:before="100" w:beforeAutospacing="1" w:after="100" w:afterAutospacing="1" w:line="375" w:lineRule="atLeast"/>
        <w:ind w:left="240" w:hanging="360"/>
        <w:rPr>
          <w:rFonts w:ascii="Helvetica" w:eastAsia="Times New Roman" w:hAnsi="Helvetica" w:cs="Times New Roman"/>
          <w:color w:val="333333"/>
          <w:sz w:val="24"/>
          <w:szCs w:val="24"/>
          <w:lang w:eastAsia="fr-FR"/>
        </w:rPr>
      </w:pPr>
      <w:hyperlink r:id="rId9" w:anchor="renouvelables" w:history="1">
        <w:r w:rsidRPr="009F392E">
          <w:rPr>
            <w:rFonts w:ascii="Helvetica" w:eastAsia="Times New Roman" w:hAnsi="Helvetica" w:cs="Times New Roman"/>
            <w:color w:val="337AB7"/>
            <w:sz w:val="24"/>
            <w:szCs w:val="24"/>
            <w:u w:val="single"/>
            <w:lang w:eastAsia="fr-FR"/>
          </w:rPr>
          <w:t>Les énergies renouvelables</w:t>
        </w:r>
      </w:hyperlink>
    </w:p>
    <w:p w:rsidR="009F392E" w:rsidRPr="009F392E" w:rsidRDefault="009F392E" w:rsidP="009F392E">
      <w:pPr>
        <w:numPr>
          <w:ilvl w:val="0"/>
          <w:numId w:val="1"/>
        </w:numPr>
        <w:spacing w:before="100" w:beforeAutospacing="1" w:after="100" w:afterAutospacing="1" w:line="375" w:lineRule="atLeast"/>
        <w:ind w:left="240" w:hanging="360"/>
        <w:rPr>
          <w:rFonts w:ascii="Helvetica" w:eastAsia="Times New Roman" w:hAnsi="Helvetica" w:cs="Times New Roman"/>
          <w:color w:val="333333"/>
          <w:sz w:val="24"/>
          <w:szCs w:val="24"/>
          <w:lang w:eastAsia="fr-FR"/>
        </w:rPr>
      </w:pPr>
      <w:hyperlink r:id="rId10" w:anchor="mix-primaire" w:history="1">
        <w:r w:rsidRPr="009F392E">
          <w:rPr>
            <w:rFonts w:ascii="Helvetica" w:eastAsia="Times New Roman" w:hAnsi="Helvetica" w:cs="Times New Roman"/>
            <w:color w:val="337AB7"/>
            <w:sz w:val="24"/>
            <w:szCs w:val="24"/>
            <w:u w:val="single"/>
            <w:lang w:eastAsia="fr-FR"/>
          </w:rPr>
          <w:t>Le mix énergétique primaire français</w:t>
        </w:r>
      </w:hyperlink>
    </w:p>
    <w:p w:rsidR="009F392E" w:rsidRPr="009F392E" w:rsidRDefault="009F392E" w:rsidP="009F392E">
      <w:pPr>
        <w:numPr>
          <w:ilvl w:val="0"/>
          <w:numId w:val="1"/>
        </w:numPr>
        <w:spacing w:before="100" w:beforeAutospacing="1" w:after="100" w:afterAutospacing="1" w:line="375" w:lineRule="atLeast"/>
        <w:ind w:left="240" w:hanging="360"/>
        <w:rPr>
          <w:rFonts w:ascii="Helvetica" w:eastAsia="Times New Roman" w:hAnsi="Helvetica" w:cs="Times New Roman"/>
          <w:color w:val="333333"/>
          <w:sz w:val="24"/>
          <w:szCs w:val="24"/>
          <w:lang w:eastAsia="fr-FR"/>
        </w:rPr>
      </w:pPr>
      <w:hyperlink r:id="rId11" w:anchor="mix-france" w:history="1">
        <w:r w:rsidRPr="009F392E">
          <w:rPr>
            <w:rFonts w:ascii="Helvetica" w:eastAsia="Times New Roman" w:hAnsi="Helvetica" w:cs="Times New Roman"/>
            <w:color w:val="337AB7"/>
            <w:sz w:val="24"/>
            <w:szCs w:val="24"/>
            <w:u w:val="single"/>
            <w:lang w:eastAsia="fr-FR"/>
          </w:rPr>
          <w:t>Le mix de production électrique français en 2015</w:t>
        </w:r>
      </w:hyperlink>
    </w:p>
    <w:p w:rsidR="009F392E" w:rsidRPr="009F392E" w:rsidRDefault="009F392E" w:rsidP="009F392E">
      <w:pPr>
        <w:spacing w:before="300" w:after="300" w:line="240" w:lineRule="auto"/>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pict>
          <v:rect id="_x0000_i1025" style="width:0;height:0" o:hralign="center" o:hrstd="t" o:hr="t" fillcolor="#a0a0a0" stroked="f"/>
        </w:pict>
      </w:r>
    </w:p>
    <w:p w:rsidR="009F392E" w:rsidRPr="009F392E" w:rsidRDefault="009F392E" w:rsidP="009F392E">
      <w:pPr>
        <w:spacing w:before="288" w:after="288" w:line="288" w:lineRule="atLeast"/>
        <w:outlineLvl w:val="1"/>
        <w:rPr>
          <w:rFonts w:ascii="Helvetica" w:eastAsia="Times New Roman" w:hAnsi="Helvetica" w:cs="Times New Roman"/>
          <w:color w:val="60AEC8"/>
          <w:sz w:val="36"/>
          <w:szCs w:val="36"/>
          <w:lang w:eastAsia="fr-FR"/>
        </w:rPr>
      </w:pPr>
      <w:r w:rsidRPr="009F392E">
        <w:rPr>
          <w:rFonts w:ascii="Helvetica" w:eastAsia="Times New Roman" w:hAnsi="Helvetica" w:cs="Times New Roman"/>
          <w:color w:val="60AEC8"/>
          <w:sz w:val="36"/>
          <w:szCs w:val="36"/>
          <w:lang w:eastAsia="fr-FR"/>
        </w:rPr>
        <w:t>Energies fossiles</w:t>
      </w:r>
    </w:p>
    <w:p w:rsidR="009F392E" w:rsidRPr="009F392E" w:rsidRDefault="009F392E" w:rsidP="009F392E">
      <w:pPr>
        <w:spacing w:line="240" w:lineRule="auto"/>
        <w:rPr>
          <w:rFonts w:ascii="Helvetica" w:eastAsia="Times New Roman" w:hAnsi="Helvetica" w:cs="Times New Roman"/>
          <w:color w:val="333333"/>
          <w:sz w:val="24"/>
          <w:szCs w:val="24"/>
          <w:lang w:eastAsia="fr-FR"/>
        </w:rPr>
      </w:pPr>
      <w:r w:rsidRPr="009F392E">
        <w:rPr>
          <w:rFonts w:ascii="Helvetica" w:eastAsia="Times New Roman" w:hAnsi="Helvetica" w:cs="Times New Roman"/>
          <w:noProof/>
          <w:color w:val="333333"/>
          <w:sz w:val="24"/>
          <w:szCs w:val="24"/>
          <w:lang w:eastAsia="fr-FR"/>
        </w:rPr>
        <w:drawing>
          <wp:inline distT="0" distB="0" distL="0" distR="0">
            <wp:extent cx="2381250" cy="1781175"/>
            <wp:effectExtent l="0" t="0" r="0" b="9525"/>
            <wp:docPr id="3" name="Image 3" descr="énergies foss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nergies fossi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Les énergies fossiles proviennent de la </w:t>
      </w:r>
      <w:r w:rsidRPr="009F392E">
        <w:rPr>
          <w:rFonts w:ascii="Helvetica" w:eastAsia="Times New Roman" w:hAnsi="Helvetica" w:cs="Times New Roman"/>
          <w:b/>
          <w:bCs/>
          <w:color w:val="333333"/>
          <w:sz w:val="24"/>
          <w:szCs w:val="24"/>
          <w:lang w:eastAsia="fr-FR"/>
        </w:rPr>
        <w:t>combustion de matières premières</w:t>
      </w:r>
      <w:r w:rsidRPr="009F392E">
        <w:rPr>
          <w:rFonts w:ascii="Helvetica" w:eastAsia="Times New Roman" w:hAnsi="Helvetica" w:cs="Times New Roman"/>
          <w:color w:val="333333"/>
          <w:sz w:val="24"/>
          <w:szCs w:val="24"/>
          <w:lang w:eastAsia="fr-FR"/>
        </w:rPr>
        <w:t xml:space="preserve"> comme le charbon, le pétrole ou encore le gaz naturel. Ces combustibles se sont élaborés </w:t>
      </w:r>
      <w:r w:rsidRPr="009F392E">
        <w:rPr>
          <w:rFonts w:ascii="Helvetica" w:eastAsia="Times New Roman" w:hAnsi="Helvetica" w:cs="Times New Roman"/>
          <w:color w:val="333333"/>
          <w:sz w:val="24"/>
          <w:szCs w:val="24"/>
          <w:lang w:eastAsia="fr-FR"/>
        </w:rPr>
        <w:lastRenderedPageBreak/>
        <w:t>durant des centaines de millions d’années, c’est pourquoi on les appelle « combustibles fossiles » produisant de l'« </w:t>
      </w:r>
      <w:r w:rsidRPr="009F392E">
        <w:rPr>
          <w:rFonts w:ascii="Helvetica" w:eastAsia="Times New Roman" w:hAnsi="Helvetica" w:cs="Times New Roman"/>
          <w:i/>
          <w:iCs/>
          <w:color w:val="333333"/>
          <w:sz w:val="24"/>
          <w:szCs w:val="24"/>
          <w:lang w:eastAsia="fr-FR"/>
        </w:rPr>
        <w:t>énergie fossile</w:t>
      </w:r>
      <w:r w:rsidRPr="009F392E">
        <w:rPr>
          <w:rFonts w:ascii="Helvetica" w:eastAsia="Times New Roman" w:hAnsi="Helvetica" w:cs="Times New Roman"/>
          <w:color w:val="333333"/>
          <w:sz w:val="24"/>
          <w:szCs w:val="24"/>
          <w:lang w:eastAsia="fr-FR"/>
        </w:rPr>
        <w:t> ». Les réserves en matières premières sont abondantes, mais malheureusement non renouvelables. Les énergies fossiles sont donc </w:t>
      </w:r>
      <w:r w:rsidRPr="009F392E">
        <w:rPr>
          <w:rFonts w:ascii="Helvetica" w:eastAsia="Times New Roman" w:hAnsi="Helvetica" w:cs="Times New Roman"/>
          <w:b/>
          <w:bCs/>
          <w:color w:val="333333"/>
          <w:sz w:val="24"/>
          <w:szCs w:val="24"/>
          <w:lang w:eastAsia="fr-FR"/>
        </w:rPr>
        <w:t>polluantes </w:t>
      </w:r>
      <w:r w:rsidRPr="009F392E">
        <w:rPr>
          <w:rFonts w:ascii="Helvetica" w:eastAsia="Times New Roman" w:hAnsi="Helvetica" w:cs="Times New Roman"/>
          <w:color w:val="333333"/>
          <w:sz w:val="24"/>
          <w:szCs w:val="24"/>
          <w:lang w:eastAsia="fr-FR"/>
        </w:rPr>
        <w:t>et leurs réserves ne sont pas infinies. Le gaz naturel est le moins polluant des combustibles fossiles, car sa combustion est émet moins de particuliers et produit moins de CO</w:t>
      </w:r>
      <w:r w:rsidRPr="009F392E">
        <w:rPr>
          <w:rFonts w:ascii="Helvetica" w:eastAsia="Times New Roman" w:hAnsi="Helvetica" w:cs="Times New Roman"/>
          <w:color w:val="333333"/>
          <w:sz w:val="18"/>
          <w:szCs w:val="18"/>
          <w:vertAlign w:val="subscript"/>
          <w:lang w:eastAsia="fr-FR"/>
        </w:rPr>
        <w:t>2</w:t>
      </w:r>
      <w:r w:rsidRPr="009F392E">
        <w:rPr>
          <w:rFonts w:ascii="Helvetica" w:eastAsia="Times New Roman" w:hAnsi="Helvetica" w:cs="Times New Roman"/>
          <w:color w:val="333333"/>
          <w:sz w:val="24"/>
          <w:szCs w:val="24"/>
          <w:lang w:eastAsia="fr-FR"/>
        </w:rPr>
        <w:t>.</w:t>
      </w:r>
    </w:p>
    <w:p w:rsidR="009F392E" w:rsidRPr="009F392E" w:rsidRDefault="009F392E" w:rsidP="009F392E">
      <w:pPr>
        <w:spacing w:before="288" w:after="288" w:line="288" w:lineRule="atLeast"/>
        <w:outlineLvl w:val="1"/>
        <w:rPr>
          <w:rFonts w:ascii="Helvetica" w:eastAsia="Times New Roman" w:hAnsi="Helvetica" w:cs="Times New Roman"/>
          <w:color w:val="60AEC8"/>
          <w:sz w:val="36"/>
          <w:szCs w:val="36"/>
          <w:lang w:eastAsia="fr-FR"/>
        </w:rPr>
      </w:pPr>
      <w:r w:rsidRPr="009F392E">
        <w:rPr>
          <w:rFonts w:ascii="Helvetica" w:eastAsia="Times New Roman" w:hAnsi="Helvetica" w:cs="Times New Roman"/>
          <w:color w:val="60AEC8"/>
          <w:sz w:val="36"/>
          <w:szCs w:val="36"/>
          <w:lang w:eastAsia="fr-FR"/>
        </w:rPr>
        <w:t>Energie nucléaire</w:t>
      </w:r>
    </w:p>
    <w:p w:rsidR="009F392E" w:rsidRPr="009F392E" w:rsidRDefault="009F392E" w:rsidP="009F392E">
      <w:pPr>
        <w:spacing w:line="240" w:lineRule="auto"/>
        <w:rPr>
          <w:rFonts w:ascii="Helvetica" w:eastAsia="Times New Roman" w:hAnsi="Helvetica" w:cs="Times New Roman"/>
          <w:color w:val="333333"/>
          <w:sz w:val="24"/>
          <w:szCs w:val="24"/>
          <w:lang w:eastAsia="fr-FR"/>
        </w:rPr>
      </w:pPr>
      <w:r w:rsidRPr="009F392E">
        <w:rPr>
          <w:rFonts w:ascii="Helvetica" w:eastAsia="Times New Roman" w:hAnsi="Helvetica" w:cs="Times New Roman"/>
          <w:noProof/>
          <w:color w:val="333333"/>
          <w:sz w:val="24"/>
          <w:szCs w:val="24"/>
          <w:lang w:eastAsia="fr-FR"/>
        </w:rPr>
        <w:drawing>
          <wp:inline distT="0" distB="0" distL="0" distR="0">
            <wp:extent cx="2857500" cy="2143125"/>
            <wp:effectExtent l="0" t="0" r="0" b="9525"/>
            <wp:docPr id="2" name="Image 2" descr="centrale nuclé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ale nucléai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L’énergie nucléaire provient également d’une matière première qu'est l'</w:t>
      </w:r>
      <w:r w:rsidRPr="009F392E">
        <w:rPr>
          <w:rFonts w:ascii="Helvetica" w:eastAsia="Times New Roman" w:hAnsi="Helvetica" w:cs="Times New Roman"/>
          <w:b/>
          <w:bCs/>
          <w:color w:val="333333"/>
          <w:sz w:val="24"/>
          <w:szCs w:val="24"/>
          <w:lang w:eastAsia="fr-FR"/>
        </w:rPr>
        <w:t>uranium</w:t>
      </w:r>
      <w:r w:rsidRPr="009F392E">
        <w:rPr>
          <w:rFonts w:ascii="Helvetica" w:eastAsia="Times New Roman" w:hAnsi="Helvetica" w:cs="Times New Roman"/>
          <w:color w:val="333333"/>
          <w:sz w:val="24"/>
          <w:szCs w:val="24"/>
          <w:lang w:eastAsia="fr-FR"/>
        </w:rPr>
        <w:t>, c’est donc une énergie fossile. Cependant, on la considère comme une alternative aux autres énergies fossiles car elle est </w:t>
      </w:r>
      <w:r w:rsidRPr="009F392E">
        <w:rPr>
          <w:rFonts w:ascii="Helvetica" w:eastAsia="Times New Roman" w:hAnsi="Helvetica" w:cs="Times New Roman"/>
          <w:b/>
          <w:bCs/>
          <w:color w:val="333333"/>
          <w:sz w:val="24"/>
          <w:szCs w:val="24"/>
          <w:lang w:eastAsia="fr-FR"/>
        </w:rPr>
        <w:t>n'émet pas de CO</w:t>
      </w:r>
      <w:r w:rsidRPr="009F392E">
        <w:rPr>
          <w:rFonts w:ascii="Helvetica" w:eastAsia="Times New Roman" w:hAnsi="Helvetica" w:cs="Times New Roman"/>
          <w:b/>
          <w:bCs/>
          <w:color w:val="333333"/>
          <w:sz w:val="18"/>
          <w:szCs w:val="18"/>
          <w:vertAlign w:val="subscript"/>
          <w:lang w:eastAsia="fr-FR"/>
        </w:rPr>
        <w:t>2</w:t>
      </w:r>
      <w:r w:rsidRPr="009F392E">
        <w:rPr>
          <w:rFonts w:ascii="Helvetica" w:eastAsia="Times New Roman" w:hAnsi="Helvetica" w:cs="Times New Roman"/>
          <w:color w:val="333333"/>
          <w:sz w:val="24"/>
          <w:szCs w:val="24"/>
          <w:lang w:eastAsia="fr-FR"/>
        </w:rPr>
        <w:t>même si elle suscite des </w:t>
      </w:r>
      <w:r w:rsidRPr="009F392E">
        <w:rPr>
          <w:rFonts w:ascii="Helvetica" w:eastAsia="Times New Roman" w:hAnsi="Helvetica" w:cs="Times New Roman"/>
          <w:b/>
          <w:bCs/>
          <w:color w:val="333333"/>
          <w:sz w:val="24"/>
          <w:szCs w:val="24"/>
          <w:lang w:eastAsia="fr-FR"/>
        </w:rPr>
        <w:t>problèmes de sécurité et de stockage</w:t>
      </w:r>
      <w:r w:rsidRPr="009F392E">
        <w:rPr>
          <w:rFonts w:ascii="Helvetica" w:eastAsia="Times New Roman" w:hAnsi="Helvetica" w:cs="Times New Roman"/>
          <w:color w:val="333333"/>
          <w:sz w:val="24"/>
          <w:szCs w:val="24"/>
          <w:lang w:eastAsia="fr-FR"/>
        </w:rPr>
        <w:t> des déchets radioactifs. Si elle a offert une indépendance énergétique à la France depuis un demi-siècle, le coût du maintien du parc nucléaire français et de son renouvellement </w:t>
      </w:r>
      <w:hyperlink r:id="rId14" w:history="1">
        <w:r w:rsidRPr="009F392E">
          <w:rPr>
            <w:rFonts w:ascii="Helvetica" w:eastAsia="Times New Roman" w:hAnsi="Helvetica" w:cs="Times New Roman"/>
            <w:color w:val="337AB7"/>
            <w:sz w:val="24"/>
            <w:szCs w:val="24"/>
            <w:u w:val="single"/>
            <w:lang w:eastAsia="fr-FR"/>
          </w:rPr>
          <w:t>avec l'EPR s'avère très élevé</w:t>
        </w:r>
      </w:hyperlink>
      <w:r w:rsidRPr="009F392E">
        <w:rPr>
          <w:rFonts w:ascii="Helvetica" w:eastAsia="Times New Roman" w:hAnsi="Helvetica" w:cs="Times New Roman"/>
          <w:color w:val="333333"/>
          <w:sz w:val="24"/>
          <w:szCs w:val="24"/>
          <w:lang w:eastAsia="fr-FR"/>
        </w:rPr>
        <w:t>.</w:t>
      </w:r>
    </w:p>
    <w:p w:rsidR="009F392E" w:rsidRPr="009F392E" w:rsidRDefault="009F392E" w:rsidP="009F392E">
      <w:pPr>
        <w:spacing w:before="288" w:after="288" w:line="288" w:lineRule="atLeast"/>
        <w:outlineLvl w:val="1"/>
        <w:rPr>
          <w:rFonts w:ascii="Helvetica" w:eastAsia="Times New Roman" w:hAnsi="Helvetica" w:cs="Times New Roman"/>
          <w:color w:val="60AEC8"/>
          <w:sz w:val="36"/>
          <w:szCs w:val="36"/>
          <w:lang w:eastAsia="fr-FR"/>
        </w:rPr>
      </w:pPr>
      <w:r w:rsidRPr="009F392E">
        <w:rPr>
          <w:rFonts w:ascii="Helvetica" w:eastAsia="Times New Roman" w:hAnsi="Helvetica" w:cs="Times New Roman"/>
          <w:color w:val="60AEC8"/>
          <w:sz w:val="36"/>
          <w:szCs w:val="36"/>
          <w:lang w:eastAsia="fr-FR"/>
        </w:rPr>
        <w:t>Energies renouvelables</w:t>
      </w:r>
    </w:p>
    <w:p w:rsidR="009F392E" w:rsidRPr="009F392E" w:rsidRDefault="009F392E" w:rsidP="009F392E">
      <w:pPr>
        <w:spacing w:line="240" w:lineRule="auto"/>
        <w:rPr>
          <w:rFonts w:ascii="Helvetica" w:eastAsia="Times New Roman" w:hAnsi="Helvetica" w:cs="Times New Roman"/>
          <w:color w:val="333333"/>
          <w:sz w:val="24"/>
          <w:szCs w:val="24"/>
          <w:lang w:eastAsia="fr-FR"/>
        </w:rPr>
      </w:pPr>
      <w:r w:rsidRPr="009F392E">
        <w:rPr>
          <w:rFonts w:ascii="Helvetica" w:eastAsia="Times New Roman" w:hAnsi="Helvetica" w:cs="Times New Roman"/>
          <w:noProof/>
          <w:color w:val="333333"/>
          <w:sz w:val="24"/>
          <w:szCs w:val="24"/>
          <w:lang w:eastAsia="fr-FR"/>
        </w:rPr>
        <w:drawing>
          <wp:inline distT="0" distB="0" distL="0" distR="0">
            <wp:extent cx="3048000" cy="1400175"/>
            <wp:effectExtent l="0" t="0" r="0" b="9525"/>
            <wp:docPr id="1" name="Image 1" descr="Coucher de soleil avec eolie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cher de soleil avec eolienn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1400175"/>
                    </a:xfrm>
                    <a:prstGeom prst="rect">
                      <a:avLst/>
                    </a:prstGeom>
                    <a:noFill/>
                    <a:ln>
                      <a:noFill/>
                    </a:ln>
                  </pic:spPr>
                </pic:pic>
              </a:graphicData>
            </a:graphic>
          </wp:inline>
        </w:drawing>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lastRenderedPageBreak/>
        <w:t>Les énergies renouvelables, comme leur nom l’indique, ne sont </w:t>
      </w:r>
      <w:r w:rsidRPr="009F392E">
        <w:rPr>
          <w:rFonts w:ascii="Helvetica" w:eastAsia="Times New Roman" w:hAnsi="Helvetica" w:cs="Times New Roman"/>
          <w:b/>
          <w:bCs/>
          <w:color w:val="333333"/>
          <w:sz w:val="24"/>
          <w:szCs w:val="24"/>
          <w:lang w:eastAsia="fr-FR"/>
        </w:rPr>
        <w:t>pas tarissables</w:t>
      </w:r>
      <w:r w:rsidRPr="009F392E">
        <w:rPr>
          <w:rFonts w:ascii="Helvetica" w:eastAsia="Times New Roman" w:hAnsi="Helvetica" w:cs="Times New Roman"/>
          <w:color w:val="333333"/>
          <w:sz w:val="24"/>
          <w:szCs w:val="24"/>
          <w:lang w:eastAsia="fr-FR"/>
        </w:rPr>
        <w:t>. Appelées aussi « </w:t>
      </w:r>
      <w:r w:rsidRPr="009F392E">
        <w:rPr>
          <w:rFonts w:ascii="Helvetica" w:eastAsia="Times New Roman" w:hAnsi="Helvetica" w:cs="Times New Roman"/>
          <w:i/>
          <w:iCs/>
          <w:color w:val="333333"/>
          <w:sz w:val="24"/>
          <w:szCs w:val="24"/>
          <w:lang w:eastAsia="fr-FR"/>
        </w:rPr>
        <w:t>énergies vertes</w:t>
      </w:r>
      <w:r w:rsidRPr="009F392E">
        <w:rPr>
          <w:rFonts w:ascii="Helvetica" w:eastAsia="Times New Roman" w:hAnsi="Helvetica" w:cs="Times New Roman"/>
          <w:color w:val="333333"/>
          <w:sz w:val="24"/>
          <w:szCs w:val="24"/>
          <w:lang w:eastAsia="fr-FR"/>
        </w:rPr>
        <w:t> » ou « </w:t>
      </w:r>
      <w:r w:rsidRPr="009F392E">
        <w:rPr>
          <w:rFonts w:ascii="Helvetica" w:eastAsia="Times New Roman" w:hAnsi="Helvetica" w:cs="Times New Roman"/>
          <w:i/>
          <w:iCs/>
          <w:color w:val="333333"/>
          <w:sz w:val="24"/>
          <w:szCs w:val="24"/>
          <w:lang w:eastAsia="fr-FR"/>
        </w:rPr>
        <w:t>énergies propres</w:t>
      </w:r>
      <w:r w:rsidRPr="009F392E">
        <w:rPr>
          <w:rFonts w:ascii="Helvetica" w:eastAsia="Times New Roman" w:hAnsi="Helvetica" w:cs="Times New Roman"/>
          <w:color w:val="333333"/>
          <w:sz w:val="24"/>
          <w:szCs w:val="24"/>
          <w:lang w:eastAsia="fr-FR"/>
        </w:rPr>
        <w:t> » car provenant des phénomènes naturels (vent, rayonnement solaire, force des courants marins), elles ne causent </w:t>
      </w:r>
      <w:r w:rsidRPr="009F392E">
        <w:rPr>
          <w:rFonts w:ascii="Helvetica" w:eastAsia="Times New Roman" w:hAnsi="Helvetica" w:cs="Times New Roman"/>
          <w:b/>
          <w:bCs/>
          <w:color w:val="333333"/>
          <w:sz w:val="24"/>
          <w:szCs w:val="24"/>
          <w:lang w:eastAsia="fr-FR"/>
        </w:rPr>
        <w:t>aucune pollution directe</w:t>
      </w:r>
      <w:r w:rsidRPr="009F392E">
        <w:rPr>
          <w:rFonts w:ascii="Helvetica" w:eastAsia="Times New Roman" w:hAnsi="Helvetica" w:cs="Times New Roman"/>
          <w:color w:val="333333"/>
          <w:sz w:val="24"/>
          <w:szCs w:val="24"/>
          <w:lang w:eastAsia="fr-FR"/>
        </w:rPr>
        <w:t xml:space="preserve"> - mais parfois indirecte à cause de l'extraction de minerais (lithium, </w:t>
      </w:r>
      <w:proofErr w:type="spellStart"/>
      <w:r w:rsidRPr="009F392E">
        <w:rPr>
          <w:rFonts w:ascii="Helvetica" w:eastAsia="Times New Roman" w:hAnsi="Helvetica" w:cs="Times New Roman"/>
          <w:color w:val="333333"/>
          <w:sz w:val="24"/>
          <w:szCs w:val="24"/>
          <w:lang w:eastAsia="fr-FR"/>
        </w:rPr>
        <w:t>coltan</w:t>
      </w:r>
      <w:proofErr w:type="spellEnd"/>
      <w:r w:rsidRPr="009F392E">
        <w:rPr>
          <w:rFonts w:ascii="Helvetica" w:eastAsia="Times New Roman" w:hAnsi="Helvetica" w:cs="Times New Roman"/>
          <w:color w:val="333333"/>
          <w:sz w:val="24"/>
          <w:szCs w:val="24"/>
          <w:lang w:eastAsia="fr-FR"/>
        </w:rPr>
        <w:t>, cuivre...) permettant la création des éoliennes et panneaux solaires notamment. Leur exploitation est en plein essor : elles ne permettent pas encore de remplacer les autres sources d’énergie mais offrent la possibilité de réduire de façon significative l’utilisation des combustibles fossiles. La </w:t>
      </w:r>
      <w:hyperlink r:id="rId16" w:history="1">
        <w:r w:rsidRPr="009F392E">
          <w:rPr>
            <w:rFonts w:ascii="Helvetica" w:eastAsia="Times New Roman" w:hAnsi="Helvetica" w:cs="Times New Roman"/>
            <w:color w:val="337AB7"/>
            <w:sz w:val="24"/>
            <w:szCs w:val="24"/>
            <w:u w:val="single"/>
            <w:lang w:eastAsia="fr-FR"/>
          </w:rPr>
          <w:t>transition énergétique</w:t>
        </w:r>
      </w:hyperlink>
      <w:r w:rsidRPr="009F392E">
        <w:rPr>
          <w:rFonts w:ascii="Helvetica" w:eastAsia="Times New Roman" w:hAnsi="Helvetica" w:cs="Times New Roman"/>
          <w:color w:val="333333"/>
          <w:sz w:val="24"/>
          <w:szCs w:val="24"/>
          <w:lang w:eastAsia="fr-FR"/>
        </w:rPr>
        <w:t> est par ailleurs l'un des plus grands défis du XXIème siècle.</w:t>
      </w:r>
    </w:p>
    <w:p w:rsidR="009F392E" w:rsidRPr="009F392E" w:rsidRDefault="009F392E" w:rsidP="009F392E">
      <w:pPr>
        <w:spacing w:before="250" w:after="250" w:line="250" w:lineRule="atLeast"/>
        <w:outlineLvl w:val="2"/>
        <w:rPr>
          <w:rFonts w:ascii="Helvetica" w:eastAsia="Times New Roman" w:hAnsi="Helvetica" w:cs="Times New Roman"/>
          <w:color w:val="99CBDC"/>
          <w:sz w:val="39"/>
          <w:szCs w:val="39"/>
          <w:lang w:eastAsia="fr-FR"/>
        </w:rPr>
      </w:pPr>
      <w:r w:rsidRPr="009F392E">
        <w:rPr>
          <w:rFonts w:ascii="Helvetica" w:eastAsia="Times New Roman" w:hAnsi="Helvetica" w:cs="Times New Roman"/>
          <w:color w:val="99CBDC"/>
          <w:sz w:val="39"/>
          <w:szCs w:val="39"/>
          <w:lang w:eastAsia="fr-FR"/>
        </w:rPr>
        <w:t>L’hydroélectricité</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Les centrales hydrauliques convertissent l’énergie des cours d’eau, des chutes d’eau et même des marées ou de la houle et constituent une </w:t>
      </w:r>
      <w:r w:rsidRPr="009F392E">
        <w:rPr>
          <w:rFonts w:ascii="Helvetica" w:eastAsia="Times New Roman" w:hAnsi="Helvetica" w:cs="Times New Roman"/>
          <w:b/>
          <w:bCs/>
          <w:color w:val="333333"/>
          <w:sz w:val="24"/>
          <w:szCs w:val="24"/>
          <w:lang w:eastAsia="fr-FR"/>
        </w:rPr>
        <w:t>source d’énergie inépuisable et n'émettant pas de CO</w:t>
      </w:r>
      <w:r w:rsidRPr="009F392E">
        <w:rPr>
          <w:rFonts w:ascii="Helvetica" w:eastAsia="Times New Roman" w:hAnsi="Helvetica" w:cs="Times New Roman"/>
          <w:b/>
          <w:bCs/>
          <w:color w:val="333333"/>
          <w:sz w:val="18"/>
          <w:szCs w:val="18"/>
          <w:vertAlign w:val="subscript"/>
          <w:lang w:eastAsia="fr-FR"/>
        </w:rPr>
        <w:t>2</w:t>
      </w:r>
      <w:r w:rsidRPr="009F392E">
        <w:rPr>
          <w:rFonts w:ascii="Helvetica" w:eastAsia="Times New Roman" w:hAnsi="Helvetica" w:cs="Times New Roman"/>
          <w:color w:val="333333"/>
          <w:sz w:val="24"/>
          <w:szCs w:val="24"/>
          <w:lang w:eastAsia="fr-FR"/>
        </w:rPr>
        <w:t>. En revanche, les conséquences sur le milieu aquatique ou l'environnement en général peuvent être importantes, notamment si la construction d'un barrage conduit à l'inondation de terres sur grande superficie (ex : barrage des Trois Gorges, en Chine).</w:t>
      </w:r>
    </w:p>
    <w:p w:rsidR="009F392E" w:rsidRPr="009F392E" w:rsidRDefault="009F392E" w:rsidP="009F392E">
      <w:pPr>
        <w:spacing w:before="250" w:after="250" w:line="250" w:lineRule="atLeast"/>
        <w:outlineLvl w:val="2"/>
        <w:rPr>
          <w:rFonts w:ascii="Helvetica" w:eastAsia="Times New Roman" w:hAnsi="Helvetica" w:cs="Times New Roman"/>
          <w:color w:val="99CBDC"/>
          <w:sz w:val="39"/>
          <w:szCs w:val="39"/>
          <w:lang w:eastAsia="fr-FR"/>
        </w:rPr>
      </w:pPr>
      <w:r w:rsidRPr="009F392E">
        <w:rPr>
          <w:rFonts w:ascii="Helvetica" w:eastAsia="Times New Roman" w:hAnsi="Helvetica" w:cs="Times New Roman"/>
          <w:color w:val="99CBDC"/>
          <w:sz w:val="39"/>
          <w:szCs w:val="39"/>
          <w:lang w:eastAsia="fr-FR"/>
        </w:rPr>
        <w:t>L’énergie éolienne</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Cette énergie verte est promise à un bel avenir au vu de son caractère inépuisable. Capter un millième de l'énergie éolienne disponible sur Terre permettrait en effet théoriquement de subvenir à la totalité des besoins mondiaux en électricité. Cependant elle reste à l’heure actuelle assez capricieuse puisqu’elle dépend de la force des vents et pose des problèmes de surface au sol et de nuisances sonores et visuelles. C'est pourquoi elles sont de plus en plus délocalisées sur les côtes maritimes, si ce n'est directement sur l'eau.</w:t>
      </w:r>
    </w:p>
    <w:p w:rsidR="009F392E" w:rsidRPr="009F392E" w:rsidRDefault="009F392E" w:rsidP="009F392E">
      <w:pPr>
        <w:spacing w:before="250" w:after="250" w:line="250" w:lineRule="atLeast"/>
        <w:outlineLvl w:val="2"/>
        <w:rPr>
          <w:rFonts w:ascii="Helvetica" w:eastAsia="Times New Roman" w:hAnsi="Helvetica" w:cs="Times New Roman"/>
          <w:color w:val="99CBDC"/>
          <w:sz w:val="39"/>
          <w:szCs w:val="39"/>
          <w:lang w:eastAsia="fr-FR"/>
        </w:rPr>
      </w:pPr>
      <w:r w:rsidRPr="009F392E">
        <w:rPr>
          <w:rFonts w:ascii="Helvetica" w:eastAsia="Times New Roman" w:hAnsi="Helvetica" w:cs="Times New Roman"/>
          <w:color w:val="99CBDC"/>
          <w:sz w:val="39"/>
          <w:szCs w:val="39"/>
          <w:lang w:eastAsia="fr-FR"/>
        </w:rPr>
        <w:t>L’énergie solaire</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L’énergie lumineuse du soleil est recueillie grâce à des capteurs sur des panneaux solaires et est convertie en énergie électrique (solaire photovoltaïque) ou thermique (solaire thermique, comme pour les chauffe-eaux solaires). L’installation de panneaux photovoltaïques peut permettre aux particuliers de subvenir à plus de la moitié de leurs besoins en chauffage (eau et habitation).</w:t>
      </w:r>
    </w:p>
    <w:p w:rsidR="009F392E" w:rsidRPr="009F392E" w:rsidRDefault="009F392E" w:rsidP="009F392E">
      <w:pPr>
        <w:spacing w:before="250" w:after="250" w:line="250" w:lineRule="atLeast"/>
        <w:outlineLvl w:val="2"/>
        <w:rPr>
          <w:rFonts w:ascii="Helvetica" w:eastAsia="Times New Roman" w:hAnsi="Helvetica" w:cs="Times New Roman"/>
          <w:color w:val="99CBDC"/>
          <w:sz w:val="39"/>
          <w:szCs w:val="39"/>
          <w:lang w:eastAsia="fr-FR"/>
        </w:rPr>
      </w:pPr>
      <w:r w:rsidRPr="009F392E">
        <w:rPr>
          <w:rFonts w:ascii="Helvetica" w:eastAsia="Times New Roman" w:hAnsi="Helvetica" w:cs="Times New Roman"/>
          <w:color w:val="99CBDC"/>
          <w:sz w:val="39"/>
          <w:szCs w:val="39"/>
          <w:lang w:eastAsia="fr-FR"/>
        </w:rPr>
        <w:lastRenderedPageBreak/>
        <w:t>L’énergie géothermique</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Le principe est d’exploiter le </w:t>
      </w:r>
      <w:r w:rsidRPr="009F392E">
        <w:rPr>
          <w:rFonts w:ascii="Helvetica" w:eastAsia="Times New Roman" w:hAnsi="Helvetica" w:cs="Times New Roman"/>
          <w:b/>
          <w:bCs/>
          <w:color w:val="333333"/>
          <w:sz w:val="24"/>
          <w:szCs w:val="24"/>
          <w:lang w:eastAsia="fr-FR"/>
        </w:rPr>
        <w:t>flux géothermique naturel à la surface du globe</w:t>
      </w:r>
      <w:r w:rsidRPr="009F392E">
        <w:rPr>
          <w:rFonts w:ascii="Helvetica" w:eastAsia="Times New Roman" w:hAnsi="Helvetica" w:cs="Times New Roman"/>
          <w:color w:val="333333"/>
          <w:sz w:val="24"/>
          <w:szCs w:val="24"/>
          <w:lang w:eastAsia="fr-FR"/>
        </w:rPr>
        <w:t>. En général, ce flux est assez faible et nécessite des dispositifs importants (forage…) pour pouvoir être capté. Ce type d’énergie ne dépend pas des conditions atmosphériques et a donc l’avantage d’être </w:t>
      </w:r>
      <w:r w:rsidRPr="009F392E">
        <w:rPr>
          <w:rFonts w:ascii="Helvetica" w:eastAsia="Times New Roman" w:hAnsi="Helvetica" w:cs="Times New Roman"/>
          <w:b/>
          <w:bCs/>
          <w:color w:val="333333"/>
          <w:sz w:val="24"/>
          <w:szCs w:val="24"/>
          <w:lang w:eastAsia="fr-FR"/>
        </w:rPr>
        <w:t>quasi continu</w:t>
      </w:r>
      <w:r w:rsidRPr="009F392E">
        <w:rPr>
          <w:rFonts w:ascii="Helvetica" w:eastAsia="Times New Roman" w:hAnsi="Helvetica" w:cs="Times New Roman"/>
          <w:color w:val="333333"/>
          <w:sz w:val="24"/>
          <w:szCs w:val="24"/>
          <w:lang w:eastAsia="fr-FR"/>
        </w:rPr>
        <w:t>. Les techniques se sont sophistiquées dans les pompes à chaleur géothermiques, qui absorbent la chaleur du sol via un réseau de capteurs horizontaux ou verticaux pour la restituer à l'intérieur du logement. </w:t>
      </w:r>
    </w:p>
    <w:p w:rsidR="009F392E" w:rsidRPr="009F392E" w:rsidRDefault="009F392E" w:rsidP="009F392E">
      <w:pPr>
        <w:spacing w:before="250" w:after="250" w:line="250" w:lineRule="atLeast"/>
        <w:outlineLvl w:val="2"/>
        <w:rPr>
          <w:rFonts w:ascii="Helvetica" w:eastAsia="Times New Roman" w:hAnsi="Helvetica" w:cs="Times New Roman"/>
          <w:color w:val="99CBDC"/>
          <w:sz w:val="39"/>
          <w:szCs w:val="39"/>
          <w:lang w:eastAsia="fr-FR"/>
        </w:rPr>
      </w:pPr>
      <w:r w:rsidRPr="009F392E">
        <w:rPr>
          <w:rFonts w:ascii="Helvetica" w:eastAsia="Times New Roman" w:hAnsi="Helvetica" w:cs="Times New Roman"/>
          <w:color w:val="99CBDC"/>
          <w:sz w:val="39"/>
          <w:szCs w:val="39"/>
          <w:lang w:eastAsia="fr-FR"/>
        </w:rPr>
        <w:t>La biomasse</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L’énergie de la biomasse est produite par </w:t>
      </w:r>
      <w:r w:rsidRPr="009F392E">
        <w:rPr>
          <w:rFonts w:ascii="Helvetica" w:eastAsia="Times New Roman" w:hAnsi="Helvetica" w:cs="Times New Roman"/>
          <w:b/>
          <w:bCs/>
          <w:color w:val="333333"/>
          <w:sz w:val="24"/>
          <w:szCs w:val="24"/>
          <w:lang w:eastAsia="fr-FR"/>
        </w:rPr>
        <w:t>combustion de matières biologiques</w:t>
      </w:r>
      <w:r w:rsidRPr="009F392E">
        <w:rPr>
          <w:rFonts w:ascii="Helvetica" w:eastAsia="Times New Roman" w:hAnsi="Helvetica" w:cs="Times New Roman"/>
          <w:color w:val="333333"/>
          <w:sz w:val="24"/>
          <w:szCs w:val="24"/>
          <w:lang w:eastAsia="fr-FR"/>
        </w:rPr>
        <w:t> comme le bois ou par conversion en biocarburants. Même si la combustion produit des gaz à effet de serre, la biomasse reste une énergie renouvelable : la croissance des arbres absorbe autant de CO</w:t>
      </w:r>
      <w:r w:rsidRPr="009F392E">
        <w:rPr>
          <w:rFonts w:ascii="Helvetica" w:eastAsia="Times New Roman" w:hAnsi="Helvetica" w:cs="Times New Roman"/>
          <w:color w:val="333333"/>
          <w:sz w:val="18"/>
          <w:szCs w:val="18"/>
          <w:vertAlign w:val="subscript"/>
          <w:lang w:eastAsia="fr-FR"/>
        </w:rPr>
        <w:t>2</w:t>
      </w:r>
      <w:r w:rsidRPr="009F392E">
        <w:rPr>
          <w:rFonts w:ascii="Helvetica" w:eastAsia="Times New Roman" w:hAnsi="Helvetica" w:cs="Times New Roman"/>
          <w:color w:val="333333"/>
          <w:sz w:val="24"/>
          <w:szCs w:val="24"/>
          <w:lang w:eastAsia="fr-FR"/>
        </w:rPr>
        <w:t> que leur combustion n'en libère dans l'atmosphère.</w:t>
      </w:r>
    </w:p>
    <w:p w:rsidR="009F392E" w:rsidRPr="009F392E" w:rsidRDefault="009F392E" w:rsidP="009F392E">
      <w:pPr>
        <w:spacing w:before="288" w:after="288" w:line="288" w:lineRule="atLeast"/>
        <w:outlineLvl w:val="1"/>
        <w:rPr>
          <w:rFonts w:ascii="Helvetica" w:eastAsia="Times New Roman" w:hAnsi="Helvetica" w:cs="Times New Roman"/>
          <w:color w:val="60AEC8"/>
          <w:sz w:val="36"/>
          <w:szCs w:val="36"/>
          <w:lang w:eastAsia="fr-FR"/>
        </w:rPr>
      </w:pPr>
      <w:r w:rsidRPr="009F392E">
        <w:rPr>
          <w:rFonts w:ascii="Helvetica" w:eastAsia="Times New Roman" w:hAnsi="Helvetica" w:cs="Times New Roman"/>
          <w:color w:val="60AEC8"/>
          <w:sz w:val="36"/>
          <w:szCs w:val="36"/>
          <w:lang w:eastAsia="fr-FR"/>
        </w:rPr>
        <w:t>Le mix énergétique primaire en France</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Pour avoir une vision globale de la dépendance d'un pays aux différentes sources d'énergie, on considère le mix énergétique primaire qui intègre non seulement l'origine de la production de l'électricité, mais aussi l'énergie utilisée pour la carburation automobile, le fioul, le gaz ou le bois utilisés pour le chauffage. Au sein du graphique ci-contre, une partie du gaz, du charbon et du pétrole sont destinés à la production d'électricité.</w:t>
      </w:r>
    </w:p>
    <w:p w:rsidR="009F392E" w:rsidRPr="009F392E" w:rsidRDefault="009F392E" w:rsidP="009F392E">
      <w:pPr>
        <w:spacing w:after="0" w:line="240" w:lineRule="auto"/>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 xml:space="preserve">Mix énergétique primaire de la France en 2014Production </w:t>
      </w:r>
      <w:proofErr w:type="spellStart"/>
      <w:r w:rsidRPr="009F392E">
        <w:rPr>
          <w:rFonts w:ascii="Helvetica" w:eastAsia="Times New Roman" w:hAnsi="Helvetica" w:cs="Times New Roman"/>
          <w:color w:val="333333"/>
          <w:sz w:val="24"/>
          <w:szCs w:val="24"/>
          <w:lang w:eastAsia="fr-FR"/>
        </w:rPr>
        <w:t>nucléairePétroleGazEnergies</w:t>
      </w:r>
      <w:proofErr w:type="spellEnd"/>
      <w:r w:rsidRPr="009F392E">
        <w:rPr>
          <w:rFonts w:ascii="Helvetica" w:eastAsia="Times New Roman" w:hAnsi="Helvetica" w:cs="Times New Roman"/>
          <w:color w:val="333333"/>
          <w:sz w:val="24"/>
          <w:szCs w:val="24"/>
          <w:lang w:eastAsia="fr-FR"/>
        </w:rPr>
        <w:t xml:space="preserve"> </w:t>
      </w:r>
      <w:proofErr w:type="spellStart"/>
      <w:r w:rsidRPr="009F392E">
        <w:rPr>
          <w:rFonts w:ascii="Helvetica" w:eastAsia="Times New Roman" w:hAnsi="Helvetica" w:cs="Times New Roman"/>
          <w:color w:val="333333"/>
          <w:sz w:val="24"/>
          <w:szCs w:val="24"/>
          <w:lang w:eastAsia="fr-FR"/>
        </w:rPr>
        <w:t>renouvelablesthermiques</w:t>
      </w:r>
      <w:proofErr w:type="spellEnd"/>
      <w:r w:rsidRPr="009F392E">
        <w:rPr>
          <w:rFonts w:ascii="Helvetica" w:eastAsia="Times New Roman" w:hAnsi="Helvetica" w:cs="Times New Roman"/>
          <w:color w:val="333333"/>
          <w:sz w:val="24"/>
          <w:szCs w:val="24"/>
          <w:lang w:eastAsia="fr-FR"/>
        </w:rPr>
        <w:t xml:space="preserve"> et déchetsCharbon44</w:t>
      </w:r>
      <w:proofErr w:type="gramStart"/>
      <w:r w:rsidRPr="009F392E">
        <w:rPr>
          <w:rFonts w:ascii="Helvetica" w:eastAsia="Times New Roman" w:hAnsi="Helvetica" w:cs="Times New Roman"/>
          <w:color w:val="333333"/>
          <w:sz w:val="24"/>
          <w:szCs w:val="24"/>
          <w:lang w:eastAsia="fr-FR"/>
        </w:rPr>
        <w:t>,3</w:t>
      </w:r>
      <w:proofErr w:type="gramEnd"/>
      <w:r w:rsidRPr="009F392E">
        <w:rPr>
          <w:rFonts w:ascii="Helvetica" w:eastAsia="Times New Roman" w:hAnsi="Helvetica" w:cs="Times New Roman"/>
          <w:color w:val="333333"/>
          <w:sz w:val="24"/>
          <w:szCs w:val="24"/>
          <w:lang w:eastAsia="fr-FR"/>
        </w:rPr>
        <w:t>%30,3%</w:t>
      </w:r>
    </w:p>
    <w:tbl>
      <w:tblPr>
        <w:tblW w:w="70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036"/>
        <w:gridCol w:w="984"/>
      </w:tblGrid>
      <w:tr w:rsidR="009F392E" w:rsidRPr="009F392E" w:rsidTr="009F392E">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6F6F6"/>
            <w:tcMar>
              <w:top w:w="0" w:type="dxa"/>
              <w:left w:w="0" w:type="dxa"/>
              <w:bottom w:w="0" w:type="dxa"/>
              <w:right w:w="0" w:type="dxa"/>
            </w:tcMar>
            <w:vAlign w:val="center"/>
            <w:hideMark/>
          </w:tcPr>
          <w:p w:rsidR="009F392E" w:rsidRPr="009F392E" w:rsidRDefault="009F392E" w:rsidP="009F392E">
            <w:pPr>
              <w:spacing w:before="375" w:after="375" w:line="240" w:lineRule="auto"/>
              <w:rPr>
                <w:rFonts w:ascii="Helvetica" w:eastAsia="Times New Roman" w:hAnsi="Helvetica" w:cs="Times New Roman"/>
                <w:b/>
                <w:bCs/>
                <w:color w:val="333333"/>
                <w:sz w:val="24"/>
                <w:szCs w:val="24"/>
                <w:lang w:eastAsia="fr-FR"/>
              </w:rPr>
            </w:pPr>
            <w:r w:rsidRPr="009F392E">
              <w:rPr>
                <w:rFonts w:ascii="Helvetica" w:eastAsia="Times New Roman" w:hAnsi="Helvetica" w:cs="Times New Roman"/>
                <w:b/>
                <w:bCs/>
                <w:color w:val="333333"/>
                <w:sz w:val="24"/>
                <w:szCs w:val="24"/>
                <w:lang w:eastAsia="fr-FR"/>
              </w:rPr>
              <w:t>Source d'énergie</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0" w:type="dxa"/>
              <w:left w:w="0" w:type="dxa"/>
              <w:bottom w:w="0" w:type="dxa"/>
              <w:right w:w="0" w:type="dxa"/>
            </w:tcMar>
            <w:vAlign w:val="center"/>
            <w:hideMark/>
          </w:tcPr>
          <w:p w:rsidR="009F392E" w:rsidRPr="009F392E" w:rsidRDefault="009F392E" w:rsidP="009F392E">
            <w:pPr>
              <w:spacing w:before="375" w:after="375" w:line="240" w:lineRule="auto"/>
              <w:rPr>
                <w:rFonts w:ascii="Helvetica" w:eastAsia="Times New Roman" w:hAnsi="Helvetica" w:cs="Times New Roman"/>
                <w:b/>
                <w:bCs/>
                <w:color w:val="333333"/>
                <w:sz w:val="24"/>
                <w:szCs w:val="24"/>
                <w:lang w:eastAsia="fr-FR"/>
              </w:rPr>
            </w:pPr>
            <w:proofErr w:type="spellStart"/>
            <w:r w:rsidRPr="009F392E">
              <w:rPr>
                <w:rFonts w:ascii="Helvetica" w:eastAsia="Times New Roman" w:hAnsi="Helvetica" w:cs="Times New Roman"/>
                <w:b/>
                <w:bCs/>
                <w:color w:val="333333"/>
                <w:sz w:val="24"/>
                <w:szCs w:val="24"/>
                <w:lang w:eastAsia="fr-FR"/>
              </w:rPr>
              <w:t>Metp</w:t>
            </w:r>
            <w:proofErr w:type="spellEnd"/>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Production nucléaire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113,8</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lastRenderedPageBreak/>
              <w:t>Pétrole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77,8</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Gaz</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32,4</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Energies renouvelables thermiques et déchets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24,4</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Charbon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8,7</w:t>
            </w:r>
          </w:p>
        </w:tc>
      </w:tr>
    </w:tbl>
    <w:p w:rsidR="009F392E" w:rsidRPr="009F392E" w:rsidRDefault="009F392E" w:rsidP="009F392E">
      <w:pPr>
        <w:spacing w:after="375" w:line="375" w:lineRule="atLeast"/>
        <w:jc w:val="right"/>
        <w:rPr>
          <w:rFonts w:ascii="Helvetica" w:eastAsia="Times New Roman" w:hAnsi="Helvetica" w:cs="Times New Roman"/>
          <w:color w:val="333333"/>
          <w:sz w:val="18"/>
          <w:szCs w:val="18"/>
          <w:lang w:eastAsia="fr-FR"/>
        </w:rPr>
      </w:pPr>
      <w:r w:rsidRPr="009F392E">
        <w:rPr>
          <w:rFonts w:ascii="Helvetica" w:eastAsia="Times New Roman" w:hAnsi="Helvetica" w:cs="Times New Roman"/>
          <w:color w:val="333333"/>
          <w:sz w:val="18"/>
          <w:szCs w:val="18"/>
          <w:lang w:eastAsia="fr-FR"/>
        </w:rPr>
        <w:t>Source : </w:t>
      </w:r>
      <w:hyperlink r:id="rId17" w:tgtFrame="_blank" w:history="1">
        <w:r w:rsidRPr="009F392E">
          <w:rPr>
            <w:rFonts w:ascii="Helvetica" w:eastAsia="Times New Roman" w:hAnsi="Helvetica" w:cs="Times New Roman"/>
            <w:color w:val="337AB7"/>
            <w:sz w:val="18"/>
            <w:szCs w:val="18"/>
            <w:u w:val="single"/>
            <w:lang w:eastAsia="fr-FR"/>
          </w:rPr>
          <w:t>Ministère du Développement durable</w:t>
        </w:r>
      </w:hyperlink>
      <w:r w:rsidRPr="009F392E">
        <w:rPr>
          <w:rFonts w:ascii="Helvetica" w:eastAsia="Times New Roman" w:hAnsi="Helvetica" w:cs="Times New Roman"/>
          <w:color w:val="333333"/>
          <w:sz w:val="18"/>
          <w:szCs w:val="18"/>
          <w:lang w:eastAsia="fr-FR"/>
        </w:rPr>
        <w:t xml:space="preserve">, </w:t>
      </w:r>
      <w:proofErr w:type="spellStart"/>
      <w:r w:rsidRPr="009F392E">
        <w:rPr>
          <w:rFonts w:ascii="Helvetica" w:eastAsia="Times New Roman" w:hAnsi="Helvetica" w:cs="Times New Roman"/>
          <w:color w:val="333333"/>
          <w:sz w:val="18"/>
          <w:szCs w:val="18"/>
          <w:lang w:eastAsia="fr-FR"/>
        </w:rPr>
        <w:t>Metp</w:t>
      </w:r>
      <w:proofErr w:type="spellEnd"/>
    </w:p>
    <w:p w:rsidR="009F392E" w:rsidRPr="009F392E" w:rsidRDefault="009F392E" w:rsidP="009F392E">
      <w:pPr>
        <w:spacing w:before="288" w:after="288" w:line="288" w:lineRule="atLeast"/>
        <w:outlineLvl w:val="1"/>
        <w:rPr>
          <w:rFonts w:ascii="Helvetica" w:eastAsia="Times New Roman" w:hAnsi="Helvetica" w:cs="Times New Roman"/>
          <w:color w:val="60AEC8"/>
          <w:sz w:val="36"/>
          <w:szCs w:val="36"/>
          <w:lang w:eastAsia="fr-FR"/>
        </w:rPr>
      </w:pPr>
      <w:r w:rsidRPr="009F392E">
        <w:rPr>
          <w:rFonts w:ascii="Helvetica" w:eastAsia="Times New Roman" w:hAnsi="Helvetica" w:cs="Times New Roman"/>
          <w:color w:val="60AEC8"/>
          <w:sz w:val="36"/>
          <w:szCs w:val="36"/>
          <w:lang w:eastAsia="fr-FR"/>
        </w:rPr>
        <w:t>Les sources d'énergie dans la production d'électricité en France</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La France a fait le choix de se doter d'un parc nucléaire assurant près des trois quarts de la production d'électricité du pays. Comme la plupart des centrales ont été construites dans les années 1960 à 1980, les investissements ont été amortis de longue date dans les comptes d'</w:t>
      </w:r>
      <w:hyperlink r:id="rId18" w:history="1">
        <w:r w:rsidRPr="009F392E">
          <w:rPr>
            <w:rFonts w:ascii="Helvetica" w:eastAsia="Times New Roman" w:hAnsi="Helvetica" w:cs="Times New Roman"/>
            <w:color w:val="337AB7"/>
            <w:sz w:val="24"/>
            <w:szCs w:val="24"/>
            <w:u w:val="single"/>
            <w:lang w:eastAsia="fr-FR"/>
          </w:rPr>
          <w:t>EDF</w:t>
        </w:r>
      </w:hyperlink>
      <w:r w:rsidRPr="009F392E">
        <w:rPr>
          <w:rFonts w:ascii="Helvetica" w:eastAsia="Times New Roman" w:hAnsi="Helvetica" w:cs="Times New Roman"/>
          <w:color w:val="333333"/>
          <w:sz w:val="24"/>
          <w:szCs w:val="24"/>
          <w:lang w:eastAsia="fr-FR"/>
        </w:rPr>
        <w:t> et les coûts marginaux de production sont faibles. En conséquence, les </w:t>
      </w:r>
      <w:hyperlink r:id="rId19" w:history="1">
        <w:r w:rsidRPr="009F392E">
          <w:rPr>
            <w:rFonts w:ascii="Helvetica" w:eastAsia="Times New Roman" w:hAnsi="Helvetica" w:cs="Times New Roman"/>
            <w:color w:val="337AB7"/>
            <w:sz w:val="24"/>
            <w:szCs w:val="24"/>
            <w:u w:val="single"/>
            <w:lang w:eastAsia="fr-FR"/>
          </w:rPr>
          <w:t>prix de l'électricité en France</w:t>
        </w:r>
      </w:hyperlink>
      <w:r w:rsidRPr="009F392E">
        <w:rPr>
          <w:rFonts w:ascii="Helvetica" w:eastAsia="Times New Roman" w:hAnsi="Helvetica" w:cs="Times New Roman"/>
          <w:color w:val="333333"/>
          <w:sz w:val="24"/>
          <w:szCs w:val="24"/>
          <w:lang w:eastAsia="fr-FR"/>
        </w:rPr>
        <w:t> sont parmi les plus bas d'Europe. Néanmoins, ce coût grandit à mesure que les centrales vieillissent et que les normes de sécurité et d'environnement grandissent.</w:t>
      </w:r>
    </w:p>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Vient en seconde position l'hydroélectricité, dont le potentiel est aujourd'hui presque entièrement exploité. Les énergies renouvelables alternatives comme l'éolien et le photovoltaïque représentent un faible pourcentage de la production totale du pays, même s'il augmente fortement d'année en année - à l'inverse des autres sources d'énergie.</w:t>
      </w:r>
    </w:p>
    <w:p w:rsidR="009F392E" w:rsidRPr="009F392E" w:rsidRDefault="009F392E" w:rsidP="009F392E">
      <w:pPr>
        <w:spacing w:after="0" w:line="240" w:lineRule="auto"/>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Mix de production électrique de la France en 2015NucléaireHydrauliqueThermique à combustionfossileEolienBioénergiesPhotovoltaique76</w:t>
      </w:r>
      <w:proofErr w:type="gramStart"/>
      <w:r w:rsidRPr="009F392E">
        <w:rPr>
          <w:rFonts w:ascii="Helvetica" w:eastAsia="Times New Roman" w:hAnsi="Helvetica" w:cs="Times New Roman"/>
          <w:color w:val="333333"/>
          <w:sz w:val="24"/>
          <w:szCs w:val="24"/>
          <w:lang w:eastAsia="fr-FR"/>
        </w:rPr>
        <w:t>,3</w:t>
      </w:r>
      <w:proofErr w:type="gramEnd"/>
      <w:r w:rsidRPr="009F392E">
        <w:rPr>
          <w:rFonts w:ascii="Helvetica" w:eastAsia="Times New Roman" w:hAnsi="Helvetica" w:cs="Times New Roman"/>
          <w:color w:val="333333"/>
          <w:sz w:val="24"/>
          <w:szCs w:val="24"/>
          <w:lang w:eastAsia="fr-FR"/>
        </w:rPr>
        <w:t>%</w:t>
      </w:r>
    </w:p>
    <w:tbl>
      <w:tblPr>
        <w:tblW w:w="70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848"/>
        <w:gridCol w:w="3172"/>
      </w:tblGrid>
      <w:tr w:rsidR="009F392E" w:rsidRPr="009F392E" w:rsidTr="009F392E">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6F6F6"/>
            <w:tcMar>
              <w:top w:w="0" w:type="dxa"/>
              <w:left w:w="0" w:type="dxa"/>
              <w:bottom w:w="0" w:type="dxa"/>
              <w:right w:w="0" w:type="dxa"/>
            </w:tcMar>
            <w:vAlign w:val="center"/>
            <w:hideMark/>
          </w:tcPr>
          <w:p w:rsidR="009F392E" w:rsidRPr="009F392E" w:rsidRDefault="009F392E" w:rsidP="009F392E">
            <w:pPr>
              <w:spacing w:before="375" w:after="375" w:line="240" w:lineRule="auto"/>
              <w:rPr>
                <w:rFonts w:ascii="Helvetica" w:eastAsia="Times New Roman" w:hAnsi="Helvetica" w:cs="Times New Roman"/>
                <w:b/>
                <w:bCs/>
                <w:color w:val="333333"/>
                <w:sz w:val="24"/>
                <w:szCs w:val="24"/>
                <w:lang w:eastAsia="fr-FR"/>
              </w:rPr>
            </w:pPr>
            <w:r w:rsidRPr="009F392E">
              <w:rPr>
                <w:rFonts w:ascii="Helvetica" w:eastAsia="Times New Roman" w:hAnsi="Helvetica" w:cs="Times New Roman"/>
                <w:b/>
                <w:bCs/>
                <w:color w:val="333333"/>
                <w:sz w:val="24"/>
                <w:szCs w:val="24"/>
                <w:lang w:eastAsia="fr-FR"/>
              </w:rPr>
              <w:lastRenderedPageBreak/>
              <w:t>Source</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0" w:type="dxa"/>
              <w:left w:w="0" w:type="dxa"/>
              <w:bottom w:w="0" w:type="dxa"/>
              <w:right w:w="0" w:type="dxa"/>
            </w:tcMar>
            <w:vAlign w:val="center"/>
            <w:hideMark/>
          </w:tcPr>
          <w:p w:rsidR="009F392E" w:rsidRPr="009F392E" w:rsidRDefault="009F392E" w:rsidP="009F392E">
            <w:pPr>
              <w:spacing w:before="375" w:after="375" w:line="240" w:lineRule="auto"/>
              <w:rPr>
                <w:rFonts w:ascii="Helvetica" w:eastAsia="Times New Roman" w:hAnsi="Helvetica" w:cs="Times New Roman"/>
                <w:b/>
                <w:bCs/>
                <w:color w:val="333333"/>
                <w:sz w:val="24"/>
                <w:szCs w:val="24"/>
                <w:lang w:eastAsia="fr-FR"/>
              </w:rPr>
            </w:pPr>
            <w:r w:rsidRPr="009F392E">
              <w:rPr>
                <w:rFonts w:ascii="Helvetica" w:eastAsia="Times New Roman" w:hAnsi="Helvetica" w:cs="Times New Roman"/>
                <w:b/>
                <w:bCs/>
                <w:color w:val="333333"/>
                <w:sz w:val="24"/>
                <w:szCs w:val="24"/>
                <w:lang w:eastAsia="fr-FR"/>
              </w:rPr>
              <w:t>Production (en TWh)</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Nucléaire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416,8</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Hydraulique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58,7</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Thermique à combustion fossile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34,1</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Eolien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21,1</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Bioénergies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7,9</w:t>
            </w:r>
          </w:p>
        </w:tc>
      </w:tr>
      <w:tr w:rsidR="009F392E" w:rsidRPr="009F392E" w:rsidTr="009F392E">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proofErr w:type="spellStart"/>
            <w:r w:rsidRPr="009F392E">
              <w:rPr>
                <w:rFonts w:ascii="Times New Roman" w:eastAsia="Times New Roman" w:hAnsi="Times New Roman" w:cs="Times New Roman"/>
                <w:sz w:val="21"/>
                <w:szCs w:val="21"/>
                <w:lang w:eastAsia="fr-FR"/>
              </w:rPr>
              <w:t>Photovoltaique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9F392E" w:rsidRPr="009F392E" w:rsidRDefault="009F392E" w:rsidP="009F392E">
            <w:pPr>
              <w:spacing w:before="375" w:after="375" w:line="240" w:lineRule="auto"/>
              <w:rPr>
                <w:rFonts w:ascii="Times New Roman" w:eastAsia="Times New Roman" w:hAnsi="Times New Roman" w:cs="Times New Roman"/>
                <w:sz w:val="21"/>
                <w:szCs w:val="21"/>
                <w:lang w:eastAsia="fr-FR"/>
              </w:rPr>
            </w:pPr>
            <w:r w:rsidRPr="009F392E">
              <w:rPr>
                <w:rFonts w:ascii="Times New Roman" w:eastAsia="Times New Roman" w:hAnsi="Times New Roman" w:cs="Times New Roman"/>
                <w:sz w:val="21"/>
                <w:szCs w:val="21"/>
                <w:lang w:eastAsia="fr-FR"/>
              </w:rPr>
              <w:t>7,4</w:t>
            </w:r>
          </w:p>
        </w:tc>
      </w:tr>
    </w:tbl>
    <w:p w:rsidR="009F392E" w:rsidRPr="009F392E" w:rsidRDefault="009F392E" w:rsidP="009F392E">
      <w:pPr>
        <w:spacing w:before="375" w:after="375" w:line="375" w:lineRule="atLeast"/>
        <w:rPr>
          <w:rFonts w:ascii="Helvetica" w:eastAsia="Times New Roman" w:hAnsi="Helvetica" w:cs="Times New Roman"/>
          <w:color w:val="333333"/>
          <w:sz w:val="24"/>
          <w:szCs w:val="24"/>
          <w:lang w:eastAsia="fr-FR"/>
        </w:rPr>
      </w:pPr>
      <w:r w:rsidRPr="009F392E">
        <w:rPr>
          <w:rFonts w:ascii="Helvetica" w:eastAsia="Times New Roman" w:hAnsi="Helvetica" w:cs="Times New Roman"/>
          <w:color w:val="333333"/>
          <w:sz w:val="24"/>
          <w:szCs w:val="24"/>
          <w:lang w:eastAsia="fr-FR"/>
        </w:rPr>
        <w:t>Le </w:t>
      </w:r>
      <w:r w:rsidRPr="009F392E">
        <w:rPr>
          <w:rFonts w:ascii="Helvetica" w:eastAsia="Times New Roman" w:hAnsi="Helvetica" w:cs="Times New Roman"/>
          <w:b/>
          <w:bCs/>
          <w:color w:val="333333"/>
          <w:sz w:val="24"/>
          <w:szCs w:val="24"/>
          <w:lang w:eastAsia="fr-FR"/>
        </w:rPr>
        <w:t>défi de la transition énergétique</w:t>
      </w:r>
      <w:r w:rsidRPr="009F392E">
        <w:rPr>
          <w:rFonts w:ascii="Helvetica" w:eastAsia="Times New Roman" w:hAnsi="Helvetica" w:cs="Times New Roman"/>
          <w:color w:val="333333"/>
          <w:sz w:val="24"/>
          <w:szCs w:val="24"/>
          <w:lang w:eastAsia="fr-FR"/>
        </w:rPr>
        <w:t> consistera à augmenter significativement leur part dans le mix énergétique sans faire exploser la facture du consommateur. La </w:t>
      </w:r>
      <w:hyperlink r:id="rId20" w:history="1">
        <w:r w:rsidRPr="009F392E">
          <w:rPr>
            <w:rFonts w:ascii="Helvetica" w:eastAsia="Times New Roman" w:hAnsi="Helvetica" w:cs="Times New Roman"/>
            <w:color w:val="337AB7"/>
            <w:sz w:val="24"/>
            <w:szCs w:val="24"/>
            <w:u w:val="single"/>
            <w:lang w:eastAsia="fr-FR"/>
          </w:rPr>
          <w:t>loi de transition énergétique</w:t>
        </w:r>
      </w:hyperlink>
      <w:r w:rsidRPr="009F392E">
        <w:rPr>
          <w:rFonts w:ascii="Helvetica" w:eastAsia="Times New Roman" w:hAnsi="Helvetica" w:cs="Times New Roman"/>
          <w:color w:val="333333"/>
          <w:sz w:val="24"/>
          <w:szCs w:val="24"/>
          <w:lang w:eastAsia="fr-FR"/>
        </w:rPr>
        <w:t> votée en 2015 fixe pour objectif de multiplier par deux la production d'origine renouvelable d'ici 2030 en France et de faire passer la production nucléaire à 50% du mix énergétique français d'ici 2025.</w:t>
      </w:r>
    </w:p>
    <w:p w:rsidR="00563BB4" w:rsidRDefault="00563BB4">
      <w:bookmarkStart w:id="0" w:name="_GoBack"/>
      <w:bookmarkEnd w:id="0"/>
    </w:p>
    <w:sectPr w:rsidR="00563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F45"/>
    <w:multiLevelType w:val="multilevel"/>
    <w:tmpl w:val="8EE4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2E"/>
    <w:rsid w:val="003737B3"/>
    <w:rsid w:val="00563BB4"/>
    <w:rsid w:val="009F3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52F8-D0DF-4A10-9175-C6F1DE77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7B3"/>
  </w:style>
  <w:style w:type="paragraph" w:styleId="Titre1">
    <w:name w:val="heading 1"/>
    <w:basedOn w:val="Normal"/>
    <w:link w:val="Titre1Car"/>
    <w:uiPriority w:val="9"/>
    <w:qFormat/>
    <w:rsid w:val="009F3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F392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F392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37B3"/>
    <w:pPr>
      <w:ind w:left="720"/>
      <w:contextualSpacing/>
    </w:pPr>
  </w:style>
  <w:style w:type="character" w:customStyle="1" w:styleId="Titre1Car">
    <w:name w:val="Titre 1 Car"/>
    <w:basedOn w:val="Policepardfaut"/>
    <w:link w:val="Titre1"/>
    <w:uiPriority w:val="9"/>
    <w:rsid w:val="009F392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F392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F392E"/>
    <w:rPr>
      <w:rFonts w:ascii="Times New Roman" w:eastAsia="Times New Roman" w:hAnsi="Times New Roman" w:cs="Times New Roman"/>
      <w:b/>
      <w:bCs/>
      <w:sz w:val="27"/>
      <w:szCs w:val="27"/>
      <w:lang w:eastAsia="fr-FR"/>
    </w:rPr>
  </w:style>
  <w:style w:type="paragraph" w:customStyle="1" w:styleId="asavoir">
    <w:name w:val="asavoir"/>
    <w:basedOn w:val="Normal"/>
    <w:rsid w:val="009F39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
    <w:name w:val="titre"/>
    <w:basedOn w:val="Policepardfaut"/>
    <w:rsid w:val="009F392E"/>
  </w:style>
  <w:style w:type="character" w:customStyle="1" w:styleId="apple-converted-space">
    <w:name w:val="apple-converted-space"/>
    <w:basedOn w:val="Policepardfaut"/>
    <w:rsid w:val="009F392E"/>
  </w:style>
  <w:style w:type="character" w:styleId="lev">
    <w:name w:val="Strong"/>
    <w:basedOn w:val="Policepardfaut"/>
    <w:uiPriority w:val="22"/>
    <w:qFormat/>
    <w:rsid w:val="009F392E"/>
    <w:rPr>
      <w:b/>
      <w:bCs/>
    </w:rPr>
  </w:style>
  <w:style w:type="character" w:styleId="Lienhypertexte">
    <w:name w:val="Hyperlink"/>
    <w:basedOn w:val="Policepardfaut"/>
    <w:uiPriority w:val="99"/>
    <w:semiHidden/>
    <w:unhideWhenUsed/>
    <w:rsid w:val="009F392E"/>
    <w:rPr>
      <w:color w:val="0000FF"/>
      <w:u w:val="single"/>
    </w:rPr>
  </w:style>
  <w:style w:type="paragraph" w:customStyle="1" w:styleId="intro">
    <w:name w:val="intro"/>
    <w:basedOn w:val="Normal"/>
    <w:rsid w:val="009F39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10">
    <w:name w:val="titre1"/>
    <w:basedOn w:val="Normal"/>
    <w:rsid w:val="009F39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F39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F392E"/>
    <w:rPr>
      <w:i/>
      <w:iCs/>
    </w:rPr>
  </w:style>
  <w:style w:type="paragraph" w:customStyle="1" w:styleId="legende">
    <w:name w:val="legende"/>
    <w:basedOn w:val="Normal"/>
    <w:rsid w:val="009F392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752650">
      <w:bodyDiv w:val="1"/>
      <w:marLeft w:val="0"/>
      <w:marRight w:val="0"/>
      <w:marTop w:val="0"/>
      <w:marBottom w:val="0"/>
      <w:divBdr>
        <w:top w:val="none" w:sz="0" w:space="0" w:color="auto"/>
        <w:left w:val="none" w:sz="0" w:space="0" w:color="auto"/>
        <w:bottom w:val="none" w:sz="0" w:space="0" w:color="auto"/>
        <w:right w:val="none" w:sz="0" w:space="0" w:color="auto"/>
      </w:divBdr>
      <w:divsChild>
        <w:div w:id="1159034794">
          <w:marLeft w:val="0"/>
          <w:marRight w:val="0"/>
          <w:marTop w:val="0"/>
          <w:marBottom w:val="0"/>
          <w:divBdr>
            <w:top w:val="none" w:sz="0" w:space="0" w:color="auto"/>
            <w:left w:val="none" w:sz="0" w:space="0" w:color="auto"/>
            <w:bottom w:val="none" w:sz="0" w:space="0" w:color="auto"/>
            <w:right w:val="none" w:sz="0" w:space="0" w:color="auto"/>
          </w:divBdr>
          <w:divsChild>
            <w:div w:id="1680156368">
              <w:marLeft w:val="0"/>
              <w:marRight w:val="0"/>
              <w:marTop w:val="0"/>
              <w:marBottom w:val="0"/>
              <w:divBdr>
                <w:top w:val="none" w:sz="0" w:space="0" w:color="auto"/>
                <w:left w:val="none" w:sz="0" w:space="0" w:color="auto"/>
                <w:bottom w:val="none" w:sz="0" w:space="0" w:color="auto"/>
                <w:right w:val="none" w:sz="0" w:space="0" w:color="auto"/>
              </w:divBdr>
              <w:divsChild>
                <w:div w:id="930967646">
                  <w:marLeft w:val="0"/>
                  <w:marRight w:val="0"/>
                  <w:marTop w:val="0"/>
                  <w:marBottom w:val="0"/>
                  <w:divBdr>
                    <w:top w:val="none" w:sz="0" w:space="0" w:color="auto"/>
                    <w:left w:val="none" w:sz="0" w:space="0" w:color="auto"/>
                    <w:bottom w:val="none" w:sz="0" w:space="0" w:color="auto"/>
                    <w:right w:val="none" w:sz="0" w:space="0" w:color="auto"/>
                  </w:divBdr>
                  <w:divsChild>
                    <w:div w:id="15857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1878">
              <w:marLeft w:val="0"/>
              <w:marRight w:val="0"/>
              <w:marTop w:val="0"/>
              <w:marBottom w:val="0"/>
              <w:divBdr>
                <w:top w:val="none" w:sz="0" w:space="0" w:color="auto"/>
                <w:left w:val="none" w:sz="0" w:space="0" w:color="auto"/>
                <w:bottom w:val="none" w:sz="0" w:space="0" w:color="auto"/>
                <w:right w:val="none" w:sz="0" w:space="0" w:color="auto"/>
              </w:divBdr>
              <w:divsChild>
                <w:div w:id="1163470144">
                  <w:marLeft w:val="0"/>
                  <w:marRight w:val="0"/>
                  <w:marTop w:val="0"/>
                  <w:marBottom w:val="0"/>
                  <w:divBdr>
                    <w:top w:val="none" w:sz="0" w:space="0" w:color="auto"/>
                    <w:left w:val="none" w:sz="0" w:space="0" w:color="auto"/>
                    <w:bottom w:val="none" w:sz="0" w:space="0" w:color="auto"/>
                    <w:right w:val="none" w:sz="0" w:space="0" w:color="auto"/>
                  </w:divBdr>
                  <w:divsChild>
                    <w:div w:id="1330668376">
                      <w:marLeft w:val="0"/>
                      <w:marRight w:val="0"/>
                      <w:marTop w:val="0"/>
                      <w:marBottom w:val="0"/>
                      <w:divBdr>
                        <w:top w:val="none" w:sz="0" w:space="0" w:color="auto"/>
                        <w:left w:val="none" w:sz="0" w:space="0" w:color="auto"/>
                        <w:bottom w:val="none" w:sz="0" w:space="0" w:color="auto"/>
                        <w:right w:val="none" w:sz="0" w:space="0" w:color="auto"/>
                      </w:divBdr>
                      <w:divsChild>
                        <w:div w:id="1068040371">
                          <w:marLeft w:val="0"/>
                          <w:marRight w:val="0"/>
                          <w:marTop w:val="0"/>
                          <w:marBottom w:val="0"/>
                          <w:divBdr>
                            <w:top w:val="none" w:sz="0" w:space="0" w:color="auto"/>
                            <w:left w:val="none" w:sz="0" w:space="0" w:color="auto"/>
                            <w:bottom w:val="none" w:sz="0" w:space="0" w:color="auto"/>
                            <w:right w:val="none" w:sz="0" w:space="0" w:color="auto"/>
                          </w:divBdr>
                          <w:divsChild>
                            <w:div w:id="310671837">
                              <w:marLeft w:val="0"/>
                              <w:marRight w:val="0"/>
                              <w:marTop w:val="0"/>
                              <w:marBottom w:val="0"/>
                              <w:divBdr>
                                <w:top w:val="none" w:sz="0" w:space="0" w:color="auto"/>
                                <w:left w:val="none" w:sz="0" w:space="0" w:color="auto"/>
                                <w:bottom w:val="none" w:sz="0" w:space="0" w:color="auto"/>
                                <w:right w:val="none" w:sz="0" w:space="0" w:color="auto"/>
                              </w:divBdr>
                              <w:divsChild>
                                <w:div w:id="235016424">
                                  <w:marLeft w:val="0"/>
                                  <w:marRight w:val="0"/>
                                  <w:marTop w:val="0"/>
                                  <w:marBottom w:val="0"/>
                                  <w:divBdr>
                                    <w:top w:val="none" w:sz="0" w:space="0" w:color="auto"/>
                                    <w:left w:val="none" w:sz="0" w:space="0" w:color="auto"/>
                                    <w:bottom w:val="none" w:sz="0" w:space="0" w:color="auto"/>
                                    <w:right w:val="none" w:sz="0" w:space="0" w:color="auto"/>
                                  </w:divBdr>
                                  <w:divsChild>
                                    <w:div w:id="1941327568">
                                      <w:marLeft w:val="0"/>
                                      <w:marRight w:val="0"/>
                                      <w:marTop w:val="0"/>
                                      <w:marBottom w:val="0"/>
                                      <w:divBdr>
                                        <w:top w:val="none" w:sz="0" w:space="0" w:color="auto"/>
                                        <w:left w:val="none" w:sz="0" w:space="0" w:color="auto"/>
                                        <w:bottom w:val="none" w:sz="0" w:space="0" w:color="auto"/>
                                        <w:right w:val="none" w:sz="0" w:space="0" w:color="auto"/>
                                      </w:divBdr>
                                      <w:divsChild>
                                        <w:div w:id="1075469408">
                                          <w:marLeft w:val="0"/>
                                          <w:marRight w:val="0"/>
                                          <w:marTop w:val="0"/>
                                          <w:marBottom w:val="0"/>
                                          <w:divBdr>
                                            <w:top w:val="none" w:sz="0" w:space="0" w:color="auto"/>
                                            <w:left w:val="none" w:sz="0" w:space="0" w:color="auto"/>
                                            <w:bottom w:val="none" w:sz="0" w:space="0" w:color="auto"/>
                                            <w:right w:val="none" w:sz="0" w:space="0" w:color="auto"/>
                                          </w:divBdr>
                                        </w:div>
                                        <w:div w:id="1838812121">
                                          <w:marLeft w:val="240"/>
                                          <w:marRight w:val="0"/>
                                          <w:marTop w:val="0"/>
                                          <w:marBottom w:val="240"/>
                                          <w:divBdr>
                                            <w:top w:val="single" w:sz="6" w:space="0" w:color="000000"/>
                                            <w:left w:val="single" w:sz="6" w:space="0" w:color="000000"/>
                                            <w:bottom w:val="single" w:sz="6" w:space="0" w:color="000000"/>
                                            <w:right w:val="single" w:sz="6" w:space="0" w:color="000000"/>
                                          </w:divBdr>
                                        </w:div>
                                        <w:div w:id="372390975">
                                          <w:marLeft w:val="240"/>
                                          <w:marRight w:val="0"/>
                                          <w:marTop w:val="0"/>
                                          <w:marBottom w:val="240"/>
                                          <w:divBdr>
                                            <w:top w:val="single" w:sz="6" w:space="0" w:color="000000"/>
                                            <w:left w:val="single" w:sz="6" w:space="0" w:color="000000"/>
                                            <w:bottom w:val="single" w:sz="6" w:space="0" w:color="000000"/>
                                            <w:right w:val="single" w:sz="6" w:space="0" w:color="000000"/>
                                          </w:divBdr>
                                        </w:div>
                                        <w:div w:id="1192449144">
                                          <w:marLeft w:val="0"/>
                                          <w:marRight w:val="240"/>
                                          <w:marTop w:val="0"/>
                                          <w:marBottom w:val="240"/>
                                          <w:divBdr>
                                            <w:top w:val="single" w:sz="6" w:space="0" w:color="000000"/>
                                            <w:left w:val="single" w:sz="6" w:space="0" w:color="000000"/>
                                            <w:bottom w:val="single" w:sz="6" w:space="0" w:color="000000"/>
                                            <w:right w:val="single" w:sz="6" w:space="0" w:color="000000"/>
                                          </w:divBdr>
                                        </w:div>
                                        <w:div w:id="1641762603">
                                          <w:marLeft w:val="0"/>
                                          <w:marRight w:val="0"/>
                                          <w:marTop w:val="0"/>
                                          <w:marBottom w:val="0"/>
                                          <w:divBdr>
                                            <w:top w:val="none" w:sz="0" w:space="0" w:color="auto"/>
                                            <w:left w:val="none" w:sz="0" w:space="0" w:color="auto"/>
                                            <w:bottom w:val="none" w:sz="0" w:space="0" w:color="auto"/>
                                            <w:right w:val="none" w:sz="0" w:space="0" w:color="auto"/>
                                          </w:divBdr>
                                          <w:divsChild>
                                            <w:div w:id="626201220">
                                              <w:marLeft w:val="0"/>
                                              <w:marRight w:val="0"/>
                                              <w:marTop w:val="0"/>
                                              <w:marBottom w:val="0"/>
                                              <w:divBdr>
                                                <w:top w:val="none" w:sz="0" w:space="0" w:color="auto"/>
                                                <w:left w:val="none" w:sz="0" w:space="0" w:color="auto"/>
                                                <w:bottom w:val="none" w:sz="0" w:space="0" w:color="auto"/>
                                                <w:right w:val="none" w:sz="0" w:space="0" w:color="auto"/>
                                              </w:divBdr>
                                              <w:divsChild>
                                                <w:div w:id="7565467">
                                                  <w:marLeft w:val="0"/>
                                                  <w:marRight w:val="0"/>
                                                  <w:marTop w:val="0"/>
                                                  <w:marBottom w:val="0"/>
                                                  <w:divBdr>
                                                    <w:top w:val="none" w:sz="0" w:space="0" w:color="auto"/>
                                                    <w:left w:val="none" w:sz="0" w:space="0" w:color="auto"/>
                                                    <w:bottom w:val="none" w:sz="0" w:space="0" w:color="auto"/>
                                                    <w:right w:val="none" w:sz="0" w:space="0" w:color="auto"/>
                                                  </w:divBdr>
                                                  <w:divsChild>
                                                    <w:div w:id="899828024">
                                                      <w:marLeft w:val="0"/>
                                                      <w:marRight w:val="0"/>
                                                      <w:marTop w:val="0"/>
                                                      <w:marBottom w:val="0"/>
                                                      <w:divBdr>
                                                        <w:top w:val="none" w:sz="0" w:space="0" w:color="auto"/>
                                                        <w:left w:val="none" w:sz="0" w:space="0" w:color="auto"/>
                                                        <w:bottom w:val="none" w:sz="0" w:space="0" w:color="auto"/>
                                                        <w:right w:val="none" w:sz="0" w:space="0" w:color="auto"/>
                                                      </w:divBdr>
                                                      <w:divsChild>
                                                        <w:div w:id="2365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233173">
                                          <w:marLeft w:val="0"/>
                                          <w:marRight w:val="0"/>
                                          <w:marTop w:val="0"/>
                                          <w:marBottom w:val="0"/>
                                          <w:divBdr>
                                            <w:top w:val="none" w:sz="0" w:space="0" w:color="auto"/>
                                            <w:left w:val="none" w:sz="0" w:space="0" w:color="auto"/>
                                            <w:bottom w:val="none" w:sz="0" w:space="0" w:color="auto"/>
                                            <w:right w:val="none" w:sz="0" w:space="0" w:color="auto"/>
                                          </w:divBdr>
                                          <w:divsChild>
                                            <w:div w:id="545028462">
                                              <w:marLeft w:val="0"/>
                                              <w:marRight w:val="0"/>
                                              <w:marTop w:val="0"/>
                                              <w:marBottom w:val="0"/>
                                              <w:divBdr>
                                                <w:top w:val="none" w:sz="0" w:space="0" w:color="auto"/>
                                                <w:left w:val="none" w:sz="0" w:space="0" w:color="auto"/>
                                                <w:bottom w:val="none" w:sz="0" w:space="0" w:color="auto"/>
                                                <w:right w:val="none" w:sz="0" w:space="0" w:color="auto"/>
                                              </w:divBdr>
                                              <w:divsChild>
                                                <w:div w:id="172844223">
                                                  <w:marLeft w:val="0"/>
                                                  <w:marRight w:val="0"/>
                                                  <w:marTop w:val="0"/>
                                                  <w:marBottom w:val="0"/>
                                                  <w:divBdr>
                                                    <w:top w:val="none" w:sz="0" w:space="0" w:color="auto"/>
                                                    <w:left w:val="none" w:sz="0" w:space="0" w:color="auto"/>
                                                    <w:bottom w:val="none" w:sz="0" w:space="0" w:color="auto"/>
                                                    <w:right w:val="none" w:sz="0" w:space="0" w:color="auto"/>
                                                  </w:divBdr>
                                                  <w:divsChild>
                                                    <w:div w:id="74516184">
                                                      <w:marLeft w:val="0"/>
                                                      <w:marRight w:val="0"/>
                                                      <w:marTop w:val="0"/>
                                                      <w:marBottom w:val="0"/>
                                                      <w:divBdr>
                                                        <w:top w:val="none" w:sz="0" w:space="0" w:color="auto"/>
                                                        <w:left w:val="none" w:sz="0" w:space="0" w:color="auto"/>
                                                        <w:bottom w:val="none" w:sz="0" w:space="0" w:color="auto"/>
                                                        <w:right w:val="none" w:sz="0" w:space="0" w:color="auto"/>
                                                      </w:divBdr>
                                                      <w:divsChild>
                                                        <w:div w:id="17162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watt.fr/energie.php" TargetMode="External"/><Relationship Id="rId13" Type="http://schemas.openxmlformats.org/officeDocument/2006/relationships/image" Target="media/image2.jpeg"/><Relationship Id="rId18" Type="http://schemas.openxmlformats.org/officeDocument/2006/relationships/hyperlink" Target="https://www.kelwatt.fr/fournisseurs/e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elwatt.fr/energie.php" TargetMode="External"/><Relationship Id="rId12" Type="http://schemas.openxmlformats.org/officeDocument/2006/relationships/image" Target="media/image1.jpeg"/><Relationship Id="rId17" Type="http://schemas.openxmlformats.org/officeDocument/2006/relationships/hyperlink" Target="http://www.developpement-durable.gouv.fr/IMG/pdf/reperes-chiffres-cles-energie-2015.pdf" TargetMode="External"/><Relationship Id="rId2" Type="http://schemas.openxmlformats.org/officeDocument/2006/relationships/styles" Target="styles.xml"/><Relationship Id="rId16" Type="http://schemas.openxmlformats.org/officeDocument/2006/relationships/hyperlink" Target="http://selectra.info/actualite/energie/vote-loi-transition-energetique-2336" TargetMode="External"/><Relationship Id="rId20" Type="http://schemas.openxmlformats.org/officeDocument/2006/relationships/hyperlink" Target="http://selectra.info/actualite/politique/vote-loi-transition-energetique-ce-qui-va-changer-electricite-gaz-naturel-2501" TargetMode="External"/><Relationship Id="rId1" Type="http://schemas.openxmlformats.org/officeDocument/2006/relationships/numbering" Target="numbering.xml"/><Relationship Id="rId6" Type="http://schemas.openxmlformats.org/officeDocument/2006/relationships/hyperlink" Target="https://comparateur.selectra.info/" TargetMode="External"/><Relationship Id="rId11" Type="http://schemas.openxmlformats.org/officeDocument/2006/relationships/hyperlink" Target="https://www.kelwatt.fr/energie.php" TargetMode="External"/><Relationship Id="rId5" Type="http://schemas.openxmlformats.org/officeDocument/2006/relationships/hyperlink" Target="https://rappel.selectra.info/energie" TargetMode="External"/><Relationship Id="rId15" Type="http://schemas.openxmlformats.org/officeDocument/2006/relationships/image" Target="media/image3.jpeg"/><Relationship Id="rId10" Type="http://schemas.openxmlformats.org/officeDocument/2006/relationships/hyperlink" Target="https://www.kelwatt.fr/energie.php" TargetMode="External"/><Relationship Id="rId19" Type="http://schemas.openxmlformats.org/officeDocument/2006/relationships/hyperlink" Target="https://www.kelwatt.fr/guide/prix-electricite-france" TargetMode="External"/><Relationship Id="rId4" Type="http://schemas.openxmlformats.org/officeDocument/2006/relationships/webSettings" Target="webSettings.xml"/><Relationship Id="rId9" Type="http://schemas.openxmlformats.org/officeDocument/2006/relationships/hyperlink" Target="https://www.kelwatt.fr/energie.php" TargetMode="External"/><Relationship Id="rId14" Type="http://schemas.openxmlformats.org/officeDocument/2006/relationships/hyperlink" Target="http://selectra.info/actualite/acteurs/reacteur-epr-flamanville-calendrier-allonge-couts-revus-a-hausse-edf-2539"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7059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insae</dc:creator>
  <cp:keywords/>
  <dc:description/>
  <cp:lastModifiedBy>insae</cp:lastModifiedBy>
  <cp:revision>1</cp:revision>
  <dcterms:created xsi:type="dcterms:W3CDTF">2017-01-10T15:53:00Z</dcterms:created>
  <dcterms:modified xsi:type="dcterms:W3CDTF">2017-01-10T15:53:00Z</dcterms:modified>
</cp:coreProperties>
</file>