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555"/>
        <w:tblW w:w="11160" w:type="dxa"/>
        <w:tblBorders>
          <w:bottom w:val="thinThickSmallGap" w:sz="24" w:space="0" w:color="00B050"/>
        </w:tblBorders>
        <w:tblLook w:val="04A0"/>
      </w:tblPr>
      <w:tblGrid>
        <w:gridCol w:w="2036"/>
        <w:gridCol w:w="9124"/>
      </w:tblGrid>
      <w:tr w:rsidR="00FE4551" w:rsidRPr="004A35AB" w:rsidTr="004A35AB">
        <w:trPr>
          <w:trHeight w:val="1350"/>
        </w:trPr>
        <w:tc>
          <w:tcPr>
            <w:tcW w:w="2036" w:type="dxa"/>
          </w:tcPr>
          <w:p w:rsidR="00FE4551" w:rsidRPr="004A35AB" w:rsidRDefault="00FE4551" w:rsidP="004A35AB">
            <w:pPr>
              <w:pStyle w:val="En-tte"/>
              <w:rPr>
                <w:lang w:val="en-US"/>
              </w:rPr>
            </w:pPr>
            <w:r w:rsidRPr="004A35AB">
              <w:object w:dxaOrig="3645" w:dyaOrig="3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8pt;height:78.5pt" o:ole="">
                  <v:imagedata r:id="rId8" o:title=""/>
                </v:shape>
                <o:OLEObject Type="Embed" ProgID="MSPhotoEd.3" ShapeID="_x0000_i1025" DrawAspect="Content" ObjectID="_1564566398" r:id="rId9"/>
              </w:object>
            </w:r>
          </w:p>
        </w:tc>
        <w:tc>
          <w:tcPr>
            <w:tcW w:w="9124" w:type="dxa"/>
          </w:tcPr>
          <w:p w:rsidR="00FE4551" w:rsidRPr="004A35AB" w:rsidRDefault="00FE4551" w:rsidP="004A35AB">
            <w:pPr>
              <w:pStyle w:val="En-tt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5AB">
              <w:rPr>
                <w:rFonts w:ascii="Times New Roman" w:hAnsi="Times New Roman"/>
                <w:bCs/>
                <w:sz w:val="20"/>
                <w:szCs w:val="20"/>
              </w:rPr>
              <w:t>REPUBLIQUE DU BENIN</w:t>
            </w:r>
          </w:p>
          <w:p w:rsidR="00FE4551" w:rsidRPr="004A35AB" w:rsidRDefault="00FE4551" w:rsidP="004A35AB">
            <w:pPr>
              <w:pStyle w:val="En-tte"/>
              <w:jc w:val="center"/>
              <w:rPr>
                <w:rFonts w:ascii="Garamond" w:hAnsi="Garamond"/>
                <w:bCs/>
              </w:rPr>
            </w:pPr>
            <w:r w:rsidRPr="004A35AB">
              <w:rPr>
                <w:rFonts w:ascii="Garamond" w:hAnsi="Garamond"/>
                <w:bCs/>
              </w:rPr>
              <w:t>=========</w:t>
            </w:r>
          </w:p>
          <w:p w:rsidR="00FE4551" w:rsidRPr="004A35AB" w:rsidRDefault="00FE4551" w:rsidP="004A35A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5AB">
              <w:rPr>
                <w:rFonts w:ascii="Times New Roman" w:hAnsi="Times New Roman"/>
                <w:bCs/>
                <w:sz w:val="20"/>
                <w:szCs w:val="20"/>
              </w:rPr>
              <w:t xml:space="preserve">MINISTERE DU DEVELOPPEMENT, DE L’ANALYSE ECONOMIQUE </w:t>
            </w:r>
            <w:r w:rsidR="004A6431" w:rsidRPr="004A35AB">
              <w:rPr>
                <w:rFonts w:ascii="Times New Roman" w:hAnsi="Times New Roman"/>
                <w:bCs/>
                <w:sz w:val="20"/>
                <w:szCs w:val="20"/>
              </w:rPr>
              <w:t>ET DE L</w:t>
            </w:r>
            <w:r w:rsidRPr="004A35AB">
              <w:rPr>
                <w:rFonts w:ascii="Times New Roman" w:hAnsi="Times New Roman"/>
                <w:bCs/>
                <w:sz w:val="20"/>
                <w:szCs w:val="20"/>
              </w:rPr>
              <w:t>A PROSPECTIVE</w:t>
            </w:r>
          </w:p>
          <w:p w:rsidR="00FE4551" w:rsidRPr="004A35AB" w:rsidRDefault="00FE4551" w:rsidP="004A35AB">
            <w:pPr>
              <w:tabs>
                <w:tab w:val="center" w:pos="4860"/>
              </w:tabs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4A35AB">
              <w:rPr>
                <w:rFonts w:ascii="Garamond" w:hAnsi="Garamond"/>
                <w:bCs/>
              </w:rPr>
              <w:t>=========</w:t>
            </w:r>
          </w:p>
          <w:p w:rsidR="00FE4551" w:rsidRPr="004A35AB" w:rsidRDefault="00FE4551" w:rsidP="004A35AB">
            <w:pPr>
              <w:pStyle w:val="Sansinterligne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4A35AB">
              <w:rPr>
                <w:rFonts w:ascii="Times New Roman" w:hAnsi="Times New Roman"/>
                <w:caps/>
                <w:sz w:val="20"/>
                <w:szCs w:val="20"/>
              </w:rPr>
              <w:t>INStitut national de la statistique et de l’analyse economique</w:t>
            </w:r>
          </w:p>
        </w:tc>
      </w:tr>
    </w:tbl>
    <w:p w:rsidR="00FE4551" w:rsidRPr="00246569" w:rsidRDefault="00FE4551" w:rsidP="00FE4551">
      <w:pPr>
        <w:pStyle w:val="En-tte"/>
        <w:rPr>
          <w:rFonts w:ascii="Times New Roman" w:hAnsi="Times New Roman"/>
          <w:sz w:val="24"/>
          <w:szCs w:val="24"/>
        </w:rPr>
      </w:pPr>
    </w:p>
    <w:p w:rsidR="00FE4551" w:rsidRPr="00246569" w:rsidRDefault="00FE4551" w:rsidP="00FE4551">
      <w:pPr>
        <w:tabs>
          <w:tab w:val="left" w:pos="2895"/>
        </w:tabs>
        <w:spacing w:after="0"/>
        <w:rPr>
          <w:rFonts w:ascii="Times New Roman" w:hAnsi="Times New Roman"/>
          <w:sz w:val="24"/>
          <w:szCs w:val="24"/>
        </w:rPr>
      </w:pPr>
      <w:r w:rsidRPr="00246569">
        <w:rPr>
          <w:rFonts w:ascii="Times New Roman" w:hAnsi="Times New Roman"/>
          <w:sz w:val="24"/>
          <w:szCs w:val="24"/>
        </w:rPr>
        <w:tab/>
      </w:r>
      <w:r w:rsidRPr="00246569">
        <w:rPr>
          <w:rFonts w:ascii="Times New Roman" w:hAnsi="Times New Roman"/>
          <w:sz w:val="24"/>
          <w:szCs w:val="24"/>
        </w:rPr>
        <w:tab/>
      </w:r>
      <w:r w:rsidRPr="00246569">
        <w:rPr>
          <w:rFonts w:ascii="Times New Roman" w:hAnsi="Times New Roman"/>
          <w:sz w:val="24"/>
          <w:szCs w:val="24"/>
        </w:rPr>
        <w:tab/>
      </w:r>
      <w:r w:rsidRPr="00246569">
        <w:rPr>
          <w:rFonts w:ascii="Times New Roman" w:hAnsi="Times New Roman"/>
          <w:sz w:val="24"/>
          <w:szCs w:val="24"/>
        </w:rPr>
        <w:tab/>
      </w:r>
      <w:r w:rsidRPr="00246569">
        <w:rPr>
          <w:rFonts w:ascii="Times New Roman" w:hAnsi="Times New Roman"/>
          <w:sz w:val="24"/>
          <w:szCs w:val="24"/>
        </w:rPr>
        <w:tab/>
        <w:t xml:space="preserve">Cotonou,  le </w:t>
      </w:r>
    </w:p>
    <w:p w:rsidR="004A6431" w:rsidRPr="00246569" w:rsidRDefault="004A6431" w:rsidP="00FE4551">
      <w:pPr>
        <w:tabs>
          <w:tab w:val="left" w:pos="2445"/>
        </w:tabs>
        <w:spacing w:after="0"/>
        <w:rPr>
          <w:rFonts w:ascii="Times New Roman" w:hAnsi="Times New Roman"/>
          <w:sz w:val="24"/>
          <w:szCs w:val="24"/>
        </w:rPr>
      </w:pPr>
    </w:p>
    <w:p w:rsidR="00237A0E" w:rsidRPr="00246569" w:rsidRDefault="006F4867" w:rsidP="00403343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246569">
        <w:rPr>
          <w:rFonts w:ascii="Times New Roman" w:hAnsi="Times New Roman"/>
          <w:b/>
          <w:sz w:val="32"/>
          <w:szCs w:val="32"/>
        </w:rPr>
        <w:t xml:space="preserve">MISSION </w:t>
      </w:r>
      <w:r w:rsidR="00237A0E" w:rsidRPr="00246569">
        <w:rPr>
          <w:rFonts w:ascii="Times New Roman" w:hAnsi="Times New Roman"/>
          <w:b/>
          <w:sz w:val="32"/>
          <w:szCs w:val="32"/>
        </w:rPr>
        <w:t>DE SUPERVISION TECHNIQUE</w:t>
      </w:r>
      <w:r w:rsidR="00350B12" w:rsidRPr="00246569">
        <w:rPr>
          <w:rFonts w:ascii="Times New Roman" w:hAnsi="Times New Roman"/>
          <w:b/>
          <w:sz w:val="32"/>
          <w:szCs w:val="32"/>
        </w:rPr>
        <w:t xml:space="preserve"> </w:t>
      </w:r>
      <w:r w:rsidR="00237A0E" w:rsidRPr="00246569">
        <w:rPr>
          <w:rFonts w:ascii="Times New Roman" w:hAnsi="Times New Roman"/>
          <w:b/>
          <w:sz w:val="32"/>
          <w:szCs w:val="32"/>
        </w:rPr>
        <w:t xml:space="preserve">DE </w:t>
      </w:r>
      <w:r w:rsidR="00403343">
        <w:rPr>
          <w:rFonts w:ascii="Times New Roman" w:hAnsi="Times New Roman"/>
          <w:b/>
          <w:sz w:val="32"/>
          <w:szCs w:val="32"/>
        </w:rPr>
        <w:t>L’AGVSA 2017</w:t>
      </w:r>
    </w:p>
    <w:p w:rsidR="00237A0E" w:rsidRPr="00403343" w:rsidRDefault="00237A0E" w:rsidP="00237A0E">
      <w:pPr>
        <w:jc w:val="center"/>
        <w:rPr>
          <w:rFonts w:ascii="Times New Roman" w:hAnsi="Times New Roman"/>
          <w:b/>
          <w:sz w:val="28"/>
          <w:szCs w:val="28"/>
        </w:rPr>
      </w:pPr>
      <w:r w:rsidRPr="00403343">
        <w:rPr>
          <w:rFonts w:ascii="Times New Roman" w:hAnsi="Times New Roman"/>
          <w:b/>
          <w:sz w:val="28"/>
          <w:szCs w:val="28"/>
        </w:rPr>
        <w:t>TERMES DE REFERENCE</w:t>
      </w:r>
    </w:p>
    <w:p w:rsidR="00915D18" w:rsidRPr="00246569" w:rsidRDefault="00915D18" w:rsidP="00915D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6569">
        <w:rPr>
          <w:rFonts w:ascii="Times New Roman" w:hAnsi="Times New Roman"/>
          <w:sz w:val="24"/>
          <w:szCs w:val="24"/>
        </w:rPr>
        <w:t xml:space="preserve">Dans le cadre de la collecte de données de la </w:t>
      </w:r>
      <w:r w:rsidR="00403343">
        <w:rPr>
          <w:rFonts w:ascii="Times New Roman" w:hAnsi="Times New Roman"/>
          <w:sz w:val="24"/>
          <w:szCs w:val="24"/>
        </w:rPr>
        <w:t>3</w:t>
      </w:r>
      <w:r w:rsidR="00403343" w:rsidRPr="00403343">
        <w:rPr>
          <w:rFonts w:ascii="Times New Roman" w:hAnsi="Times New Roman"/>
          <w:sz w:val="24"/>
          <w:szCs w:val="24"/>
          <w:vertAlign w:val="superscript"/>
        </w:rPr>
        <w:t>ème</w:t>
      </w:r>
      <w:r w:rsidR="00403343">
        <w:rPr>
          <w:rFonts w:ascii="Times New Roman" w:hAnsi="Times New Roman"/>
          <w:sz w:val="24"/>
          <w:szCs w:val="24"/>
        </w:rPr>
        <w:t xml:space="preserve"> </w:t>
      </w:r>
      <w:r w:rsidR="005B6F86" w:rsidRPr="00246569">
        <w:rPr>
          <w:rFonts w:ascii="Times New Roman" w:hAnsi="Times New Roman"/>
          <w:sz w:val="24"/>
          <w:szCs w:val="24"/>
        </w:rPr>
        <w:t>édition de l’</w:t>
      </w:r>
      <w:r w:rsidR="00403343">
        <w:rPr>
          <w:rFonts w:ascii="Times New Roman" w:hAnsi="Times New Roman"/>
          <w:sz w:val="24"/>
          <w:szCs w:val="24"/>
        </w:rPr>
        <w:t>AGVSA de 2017</w:t>
      </w:r>
      <w:r w:rsidRPr="00246569">
        <w:rPr>
          <w:rFonts w:ascii="Times New Roman" w:hAnsi="Times New Roman"/>
          <w:sz w:val="24"/>
          <w:szCs w:val="24"/>
        </w:rPr>
        <w:t xml:space="preserve">, il est organisé </w:t>
      </w:r>
      <w:r w:rsidR="00403343">
        <w:rPr>
          <w:rFonts w:ascii="Times New Roman" w:hAnsi="Times New Roman"/>
          <w:sz w:val="24"/>
          <w:szCs w:val="24"/>
        </w:rPr>
        <w:t>une première de</w:t>
      </w:r>
      <w:r w:rsidR="00246569">
        <w:rPr>
          <w:rFonts w:ascii="Times New Roman" w:hAnsi="Times New Roman"/>
          <w:sz w:val="24"/>
          <w:szCs w:val="24"/>
        </w:rPr>
        <w:t xml:space="preserve"> </w:t>
      </w:r>
      <w:r w:rsidRPr="00246569">
        <w:rPr>
          <w:rFonts w:ascii="Times New Roman" w:hAnsi="Times New Roman"/>
          <w:sz w:val="24"/>
          <w:szCs w:val="24"/>
        </w:rPr>
        <w:t xml:space="preserve">mission de supervision technique de </w:t>
      </w:r>
      <w:r w:rsidR="00403343">
        <w:rPr>
          <w:rFonts w:ascii="Times New Roman" w:hAnsi="Times New Roman"/>
          <w:sz w:val="24"/>
          <w:szCs w:val="24"/>
        </w:rPr>
        <w:t xml:space="preserve">quatorze (14) </w:t>
      </w:r>
      <w:r w:rsidR="005B6F86" w:rsidRPr="00246569">
        <w:rPr>
          <w:rFonts w:ascii="Times New Roman" w:hAnsi="Times New Roman"/>
          <w:sz w:val="24"/>
          <w:szCs w:val="24"/>
        </w:rPr>
        <w:t xml:space="preserve">jours pour toutes </w:t>
      </w:r>
      <w:r w:rsidRPr="00246569">
        <w:rPr>
          <w:rFonts w:ascii="Times New Roman" w:hAnsi="Times New Roman"/>
          <w:sz w:val="24"/>
          <w:szCs w:val="24"/>
        </w:rPr>
        <w:t xml:space="preserve">les équipes </w:t>
      </w:r>
      <w:r w:rsidR="005B6F86" w:rsidRPr="00246569">
        <w:rPr>
          <w:rFonts w:ascii="Times New Roman" w:hAnsi="Times New Roman"/>
          <w:sz w:val="24"/>
          <w:szCs w:val="24"/>
        </w:rPr>
        <w:t xml:space="preserve">de </w:t>
      </w:r>
      <w:r w:rsidR="00403343">
        <w:rPr>
          <w:rFonts w:ascii="Times New Roman" w:hAnsi="Times New Roman"/>
          <w:sz w:val="24"/>
          <w:szCs w:val="24"/>
        </w:rPr>
        <w:t>collecte selon quatre (4) axes</w:t>
      </w:r>
      <w:r w:rsidR="005B6F86" w:rsidRPr="00246569">
        <w:rPr>
          <w:rFonts w:ascii="Times New Roman" w:hAnsi="Times New Roman"/>
          <w:sz w:val="24"/>
          <w:szCs w:val="24"/>
        </w:rPr>
        <w:t>. Elle s</w:t>
      </w:r>
      <w:r w:rsidR="00403343">
        <w:rPr>
          <w:rFonts w:ascii="Times New Roman" w:hAnsi="Times New Roman"/>
          <w:sz w:val="24"/>
          <w:szCs w:val="24"/>
        </w:rPr>
        <w:t>e déroulera du 20 Juillet au 04 Août 2017</w:t>
      </w:r>
      <w:r w:rsidRPr="00246569">
        <w:rPr>
          <w:rFonts w:ascii="Times New Roman" w:hAnsi="Times New Roman"/>
          <w:sz w:val="24"/>
          <w:szCs w:val="24"/>
        </w:rPr>
        <w:t>. Les tâches suivantes sont prescrites dans le cadre de la présente mission :</w:t>
      </w:r>
    </w:p>
    <w:p w:rsidR="00C26468" w:rsidRPr="00246569" w:rsidRDefault="00C26468" w:rsidP="00246569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46569">
        <w:rPr>
          <w:rFonts w:ascii="Times New Roman" w:hAnsi="Times New Roman"/>
          <w:sz w:val="24"/>
          <w:szCs w:val="24"/>
        </w:rPr>
        <w:t xml:space="preserve">Assister les équipes de terrains dans leur installation ; </w:t>
      </w:r>
    </w:p>
    <w:p w:rsidR="00C52F50" w:rsidRPr="00246569" w:rsidRDefault="00C52F50" w:rsidP="00246569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46569">
        <w:rPr>
          <w:rFonts w:ascii="Times New Roman" w:hAnsi="Times New Roman"/>
          <w:sz w:val="24"/>
          <w:szCs w:val="24"/>
        </w:rPr>
        <w:t xml:space="preserve">S’assurer que tous les agents sont effectivement </w:t>
      </w:r>
      <w:r w:rsidR="00246569">
        <w:rPr>
          <w:rFonts w:ascii="Times New Roman" w:hAnsi="Times New Roman"/>
          <w:sz w:val="24"/>
          <w:szCs w:val="24"/>
        </w:rPr>
        <w:t xml:space="preserve">présents </w:t>
      </w:r>
      <w:r w:rsidRPr="00246569">
        <w:rPr>
          <w:rFonts w:ascii="Times New Roman" w:hAnsi="Times New Roman"/>
          <w:sz w:val="24"/>
          <w:szCs w:val="24"/>
        </w:rPr>
        <w:t>dans les zones de travail ;</w:t>
      </w:r>
    </w:p>
    <w:p w:rsidR="002938F9" w:rsidRPr="00246569" w:rsidRDefault="002938F9" w:rsidP="00246569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46569">
        <w:rPr>
          <w:rFonts w:ascii="Times New Roman" w:hAnsi="Times New Roman"/>
          <w:sz w:val="24"/>
          <w:szCs w:val="24"/>
        </w:rPr>
        <w:t xml:space="preserve">S’assurer que </w:t>
      </w:r>
      <w:r w:rsidR="00403343">
        <w:rPr>
          <w:rFonts w:ascii="Times New Roman" w:hAnsi="Times New Roman"/>
          <w:sz w:val="24"/>
          <w:szCs w:val="24"/>
        </w:rPr>
        <w:t>le</w:t>
      </w:r>
      <w:r w:rsidRPr="00246569">
        <w:rPr>
          <w:rFonts w:ascii="Times New Roman" w:hAnsi="Times New Roman"/>
          <w:sz w:val="24"/>
          <w:szCs w:val="24"/>
        </w:rPr>
        <w:t xml:space="preserve"> matériels de travail </w:t>
      </w:r>
      <w:r w:rsidR="00403343">
        <w:rPr>
          <w:rFonts w:ascii="Times New Roman" w:hAnsi="Times New Roman"/>
          <w:sz w:val="24"/>
          <w:szCs w:val="24"/>
        </w:rPr>
        <w:t xml:space="preserve">ainsi que l’application </w:t>
      </w:r>
      <w:r w:rsidRPr="00246569">
        <w:rPr>
          <w:rFonts w:ascii="Times New Roman" w:hAnsi="Times New Roman"/>
          <w:sz w:val="24"/>
          <w:szCs w:val="24"/>
        </w:rPr>
        <w:t>fonctionne</w:t>
      </w:r>
      <w:r w:rsidR="00403343">
        <w:rPr>
          <w:rFonts w:ascii="Times New Roman" w:hAnsi="Times New Roman"/>
          <w:sz w:val="24"/>
          <w:szCs w:val="24"/>
        </w:rPr>
        <w:t>nt</w:t>
      </w:r>
      <w:r w:rsidRPr="00246569">
        <w:rPr>
          <w:rFonts w:ascii="Times New Roman" w:hAnsi="Times New Roman"/>
          <w:sz w:val="24"/>
          <w:szCs w:val="24"/>
        </w:rPr>
        <w:t xml:space="preserve"> bien au niveau des équipe</w:t>
      </w:r>
      <w:r w:rsidR="00246569">
        <w:rPr>
          <w:rFonts w:ascii="Times New Roman" w:hAnsi="Times New Roman"/>
          <w:sz w:val="24"/>
          <w:szCs w:val="24"/>
        </w:rPr>
        <w:t>s</w:t>
      </w:r>
      <w:r w:rsidRPr="00246569">
        <w:rPr>
          <w:rFonts w:ascii="Times New Roman" w:hAnsi="Times New Roman"/>
          <w:sz w:val="24"/>
          <w:szCs w:val="24"/>
        </w:rPr>
        <w:t xml:space="preserve"> de </w:t>
      </w:r>
      <w:r w:rsidR="00246569">
        <w:rPr>
          <w:rFonts w:ascii="Times New Roman" w:hAnsi="Times New Roman"/>
          <w:sz w:val="24"/>
          <w:szCs w:val="24"/>
        </w:rPr>
        <w:t>terrain</w:t>
      </w:r>
      <w:r w:rsidR="00246569" w:rsidRPr="00246569">
        <w:rPr>
          <w:rFonts w:ascii="Times New Roman" w:hAnsi="Times New Roman"/>
          <w:sz w:val="24"/>
          <w:szCs w:val="24"/>
        </w:rPr>
        <w:t> </w:t>
      </w:r>
      <w:r w:rsidRPr="00246569">
        <w:rPr>
          <w:rFonts w:ascii="Times New Roman" w:hAnsi="Times New Roman"/>
          <w:sz w:val="24"/>
          <w:szCs w:val="24"/>
        </w:rPr>
        <w:t>;</w:t>
      </w:r>
    </w:p>
    <w:p w:rsidR="00B22925" w:rsidRPr="00246569" w:rsidRDefault="00403343" w:rsidP="00246569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Vérifier </w:t>
      </w:r>
      <w:r w:rsidR="00D57001">
        <w:rPr>
          <w:rFonts w:ascii="Times New Roman" w:hAnsi="Times New Roman"/>
          <w:sz w:val="24"/>
          <w:szCs w:val="24"/>
        </w:rPr>
        <w:t xml:space="preserve">sur le serveur l’envoie des </w:t>
      </w:r>
      <w:r w:rsidR="00B22925" w:rsidRPr="00246569">
        <w:rPr>
          <w:rFonts w:ascii="Times New Roman" w:hAnsi="Times New Roman"/>
          <w:sz w:val="24"/>
          <w:szCs w:val="24"/>
        </w:rPr>
        <w:t>données</w:t>
      </w:r>
      <w:r w:rsidR="00C26468" w:rsidRPr="00246569">
        <w:rPr>
          <w:rFonts w:ascii="Times New Roman" w:hAnsi="Times New Roman"/>
          <w:sz w:val="24"/>
          <w:szCs w:val="24"/>
        </w:rPr>
        <w:t xml:space="preserve"> collectées par les agents</w:t>
      </w:r>
      <w:r w:rsidR="00B22925" w:rsidRPr="00246569">
        <w:rPr>
          <w:rFonts w:ascii="Times New Roman" w:hAnsi="Times New Roman"/>
          <w:sz w:val="24"/>
          <w:szCs w:val="24"/>
        </w:rPr>
        <w:t> ;</w:t>
      </w:r>
    </w:p>
    <w:p w:rsidR="00B22925" w:rsidRPr="00246569" w:rsidRDefault="00B22925" w:rsidP="00246569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46569">
        <w:rPr>
          <w:rFonts w:ascii="Times New Roman" w:hAnsi="Times New Roman"/>
          <w:sz w:val="24"/>
          <w:szCs w:val="24"/>
        </w:rPr>
        <w:t>Instruire tous les contrôleurs à rédiger un rapport sur chaque grappe terminée</w:t>
      </w:r>
      <w:r w:rsidR="00EB7563">
        <w:rPr>
          <w:rFonts w:ascii="Times New Roman" w:hAnsi="Times New Roman"/>
          <w:sz w:val="24"/>
          <w:szCs w:val="24"/>
        </w:rPr>
        <w:t xml:space="preserve"> </w:t>
      </w:r>
      <w:r w:rsidRPr="00246569">
        <w:rPr>
          <w:rFonts w:ascii="Times New Roman" w:hAnsi="Times New Roman"/>
          <w:sz w:val="24"/>
          <w:szCs w:val="24"/>
        </w:rPr>
        <w:t>;</w:t>
      </w:r>
    </w:p>
    <w:p w:rsidR="00C52F50" w:rsidRPr="00EB7563" w:rsidRDefault="00237A0E" w:rsidP="00EB7563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46569">
        <w:rPr>
          <w:rFonts w:ascii="Times New Roman" w:hAnsi="Times New Roman"/>
          <w:sz w:val="24"/>
          <w:szCs w:val="24"/>
        </w:rPr>
        <w:t xml:space="preserve">Procéder </w:t>
      </w:r>
      <w:r w:rsidR="00EB7563">
        <w:rPr>
          <w:rFonts w:ascii="Times New Roman" w:hAnsi="Times New Roman"/>
          <w:sz w:val="24"/>
          <w:szCs w:val="24"/>
        </w:rPr>
        <w:t xml:space="preserve">dans la mesure du possible </w:t>
      </w:r>
      <w:r w:rsidR="006F4867" w:rsidRPr="00246569">
        <w:rPr>
          <w:rFonts w:ascii="Times New Roman" w:hAnsi="Times New Roman"/>
          <w:sz w:val="24"/>
          <w:szCs w:val="24"/>
        </w:rPr>
        <w:t>au redéploiement de</w:t>
      </w:r>
      <w:r w:rsidR="00EB7563">
        <w:rPr>
          <w:rFonts w:ascii="Times New Roman" w:hAnsi="Times New Roman"/>
          <w:sz w:val="24"/>
          <w:szCs w:val="24"/>
        </w:rPr>
        <w:t xml:space="preserve">s agents de terrain selon le besoin </w:t>
      </w:r>
      <w:r w:rsidR="006F4867" w:rsidRPr="00246569">
        <w:rPr>
          <w:rFonts w:ascii="Times New Roman" w:hAnsi="Times New Roman"/>
          <w:sz w:val="24"/>
          <w:szCs w:val="24"/>
        </w:rPr>
        <w:t xml:space="preserve"> dans leur grappe de travail</w:t>
      </w:r>
      <w:r w:rsidRPr="00246569">
        <w:rPr>
          <w:rFonts w:ascii="Times New Roman" w:hAnsi="Times New Roman"/>
          <w:sz w:val="24"/>
          <w:szCs w:val="24"/>
        </w:rPr>
        <w:t> ;</w:t>
      </w:r>
    </w:p>
    <w:p w:rsidR="00EB7563" w:rsidRDefault="009D6E52" w:rsidP="00246569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46569">
        <w:rPr>
          <w:rFonts w:ascii="Times New Roman" w:hAnsi="Times New Roman"/>
          <w:sz w:val="24"/>
          <w:szCs w:val="24"/>
        </w:rPr>
        <w:t>Faire le point des difficultés rencontrées</w:t>
      </w:r>
      <w:r w:rsidR="00EB7563">
        <w:rPr>
          <w:rFonts w:ascii="Times New Roman" w:hAnsi="Times New Roman"/>
          <w:sz w:val="24"/>
          <w:szCs w:val="24"/>
        </w:rPr>
        <w:t xml:space="preserve"> sur le plan logistique et organisation pratique ;</w:t>
      </w:r>
    </w:p>
    <w:p w:rsidR="00246569" w:rsidRDefault="00EB7563" w:rsidP="00246569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Faire le point des difficultés rencontrées </w:t>
      </w:r>
      <w:r w:rsidR="009D6E52" w:rsidRPr="00246569">
        <w:rPr>
          <w:rFonts w:ascii="Times New Roman" w:hAnsi="Times New Roman"/>
          <w:sz w:val="24"/>
          <w:szCs w:val="24"/>
        </w:rPr>
        <w:t>et des problèmes dans l’application </w:t>
      </w:r>
      <w:r>
        <w:rPr>
          <w:rFonts w:ascii="Times New Roman" w:hAnsi="Times New Roman"/>
          <w:sz w:val="24"/>
          <w:szCs w:val="24"/>
        </w:rPr>
        <w:t xml:space="preserve"> sur le Smartphone ou la Tablette </w:t>
      </w:r>
      <w:r w:rsidR="009D6E52" w:rsidRPr="00246569">
        <w:rPr>
          <w:rFonts w:ascii="Times New Roman" w:hAnsi="Times New Roman"/>
          <w:sz w:val="24"/>
          <w:szCs w:val="24"/>
        </w:rPr>
        <w:t>;</w:t>
      </w:r>
    </w:p>
    <w:p w:rsidR="00010BCD" w:rsidRDefault="00010BCD" w:rsidP="00246569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Partager avec les équipes les approches de solutions avec succès dans votre zone de supervision ;</w:t>
      </w:r>
    </w:p>
    <w:p w:rsidR="002C5843" w:rsidRPr="00246569" w:rsidRDefault="0014740F" w:rsidP="00246569">
      <w:pPr>
        <w:pStyle w:val="Paragraphedeliste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Dans un délai de 48 heures, r</w:t>
      </w:r>
      <w:r w:rsidR="002C5843" w:rsidRPr="00246569">
        <w:rPr>
          <w:rFonts w:ascii="Times New Roman" w:hAnsi="Times New Roman"/>
          <w:sz w:val="24"/>
          <w:szCs w:val="24"/>
        </w:rPr>
        <w:t xml:space="preserve">édiger un rapport de supervision </w:t>
      </w:r>
      <w:r w:rsidR="00213313" w:rsidRPr="00246569">
        <w:rPr>
          <w:rFonts w:ascii="Times New Roman" w:hAnsi="Times New Roman"/>
          <w:sz w:val="24"/>
          <w:szCs w:val="24"/>
        </w:rPr>
        <w:t>suivant le présent plan</w:t>
      </w:r>
      <w:r w:rsidR="00246569">
        <w:rPr>
          <w:rFonts w:ascii="Times New Roman" w:hAnsi="Times New Roman"/>
          <w:sz w:val="24"/>
          <w:szCs w:val="24"/>
        </w:rPr>
        <w:t xml:space="preserve"> du TDR</w:t>
      </w:r>
      <w:r w:rsidR="00213313" w:rsidRPr="00246569">
        <w:rPr>
          <w:rFonts w:ascii="Times New Roman" w:hAnsi="Times New Roman"/>
          <w:sz w:val="24"/>
          <w:szCs w:val="24"/>
        </w:rPr>
        <w:t xml:space="preserve"> </w:t>
      </w:r>
      <w:r w:rsidR="00246569">
        <w:rPr>
          <w:rFonts w:ascii="Times New Roman" w:hAnsi="Times New Roman"/>
          <w:sz w:val="24"/>
          <w:szCs w:val="24"/>
        </w:rPr>
        <w:t>en</w:t>
      </w:r>
      <w:r w:rsidR="00246569" w:rsidRPr="00246569">
        <w:rPr>
          <w:rFonts w:ascii="Times New Roman" w:hAnsi="Times New Roman"/>
          <w:sz w:val="24"/>
          <w:szCs w:val="24"/>
        </w:rPr>
        <w:t xml:space="preserve"> </w:t>
      </w:r>
      <w:r w:rsidR="002C5843" w:rsidRPr="00246569">
        <w:rPr>
          <w:rFonts w:ascii="Times New Roman" w:hAnsi="Times New Roman"/>
          <w:sz w:val="24"/>
          <w:szCs w:val="24"/>
        </w:rPr>
        <w:t>présentant le résultat de tous les points ci-dessus mentionnés.</w:t>
      </w:r>
    </w:p>
    <w:p w:rsidR="00C52F50" w:rsidRDefault="00C52F50" w:rsidP="00C52F50">
      <w:pPr>
        <w:pStyle w:val="Paragraphedeliste"/>
        <w:rPr>
          <w:rFonts w:ascii="Times New Roman" w:hAnsi="Times New Roman"/>
          <w:sz w:val="24"/>
          <w:szCs w:val="24"/>
        </w:rPr>
      </w:pPr>
    </w:p>
    <w:p w:rsidR="00FE4551" w:rsidRPr="00246569" w:rsidRDefault="00FE4551" w:rsidP="00EB7563">
      <w:pPr>
        <w:pStyle w:val="Paragraphedeliste"/>
        <w:rPr>
          <w:rFonts w:ascii="Times New Roman" w:hAnsi="Times New Roman"/>
          <w:sz w:val="24"/>
          <w:szCs w:val="24"/>
        </w:rPr>
      </w:pPr>
      <w:r w:rsidRPr="00246569">
        <w:rPr>
          <w:rFonts w:ascii="Times New Roman" w:hAnsi="Times New Roman"/>
          <w:sz w:val="24"/>
          <w:szCs w:val="24"/>
        </w:rPr>
        <w:t xml:space="preserve"> </w:t>
      </w:r>
    </w:p>
    <w:sectPr w:rsidR="00FE4551" w:rsidRPr="00246569" w:rsidSect="00C21504"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94" w:rsidRDefault="005E7E94" w:rsidP="004F27D7">
      <w:pPr>
        <w:spacing w:after="0" w:line="240" w:lineRule="auto"/>
      </w:pPr>
      <w:r>
        <w:separator/>
      </w:r>
    </w:p>
  </w:endnote>
  <w:endnote w:type="continuationSeparator" w:id="1">
    <w:p w:rsidR="005E7E94" w:rsidRDefault="005E7E94" w:rsidP="004F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7D7" w:rsidRPr="00F33EFB" w:rsidRDefault="004F27D7" w:rsidP="004F27D7">
    <w:pPr>
      <w:pStyle w:val="Pieddepage"/>
      <w:pBdr>
        <w:bottom w:val="thinThickSmallGap" w:sz="24" w:space="0" w:color="339966"/>
      </w:pBdr>
    </w:pPr>
  </w:p>
  <w:p w:rsidR="004F27D7" w:rsidRPr="00D27E57" w:rsidRDefault="004F27D7" w:rsidP="004F27D7">
    <w:pPr>
      <w:pStyle w:val="Pieddepage"/>
      <w:tabs>
        <w:tab w:val="left" w:pos="6096"/>
        <w:tab w:val="left" w:pos="6379"/>
      </w:tabs>
      <w:rPr>
        <w:sz w:val="18"/>
        <w:szCs w:val="18"/>
      </w:rPr>
    </w:pPr>
    <w:r w:rsidRPr="00D27E57">
      <w:rPr>
        <w:i/>
        <w:sz w:val="18"/>
        <w:szCs w:val="18"/>
      </w:rPr>
      <w:t>Téléphone :</w:t>
    </w:r>
    <w:r w:rsidRPr="00D27E57">
      <w:rPr>
        <w:sz w:val="18"/>
        <w:szCs w:val="18"/>
      </w:rPr>
      <w:t xml:space="preserve"> 21-30-82-44                    </w:t>
    </w:r>
    <w:r w:rsidRPr="00D27E57">
      <w:rPr>
        <w:i/>
        <w:sz w:val="18"/>
        <w:szCs w:val="18"/>
      </w:rPr>
      <w:t xml:space="preserve">01 B.P. : 323                  </w:t>
    </w:r>
    <w:r>
      <w:rPr>
        <w:i/>
        <w:sz w:val="18"/>
        <w:szCs w:val="18"/>
      </w:rPr>
      <w:t xml:space="preserve">                                                        </w:t>
    </w:r>
    <w:r w:rsidRPr="00D27E57">
      <w:rPr>
        <w:i/>
        <w:sz w:val="18"/>
        <w:szCs w:val="18"/>
      </w:rPr>
      <w:t xml:space="preserve"> Télécopieur : (</w:t>
    </w:r>
    <w:r w:rsidRPr="00D27E57">
      <w:rPr>
        <w:sz w:val="18"/>
        <w:szCs w:val="18"/>
      </w:rPr>
      <w:t>229) 21-30-82-46</w:t>
    </w:r>
  </w:p>
  <w:p w:rsidR="004F27D7" w:rsidRDefault="004F27D7" w:rsidP="004F27D7">
    <w:pPr>
      <w:pStyle w:val="Pieddepage"/>
    </w:pPr>
    <w:r>
      <w:rPr>
        <w:sz w:val="18"/>
        <w:szCs w:val="18"/>
        <w:lang w:val="pt-PT"/>
      </w:rPr>
      <w:t xml:space="preserve">                      </w:t>
    </w:r>
    <w:r w:rsidRPr="00D27E57">
      <w:rPr>
        <w:sz w:val="18"/>
        <w:szCs w:val="18"/>
        <w:lang w:val="pt-PT"/>
      </w:rPr>
      <w:t xml:space="preserve">21-30-82-45             </w:t>
    </w:r>
    <w:r w:rsidRPr="00D27E57">
      <w:rPr>
        <w:rFonts w:ascii="Arial" w:hAnsi="Arial"/>
        <w:sz w:val="18"/>
        <w:szCs w:val="18"/>
        <w:lang w:val="pt-PT"/>
      </w:rPr>
      <w:t>COTONOU - BENIN</w:t>
    </w:r>
    <w:r w:rsidRPr="00D27E57">
      <w:rPr>
        <w:sz w:val="18"/>
        <w:szCs w:val="18"/>
        <w:lang w:val="pt-PT"/>
      </w:rPr>
      <w:t xml:space="preserve">     </w:t>
    </w:r>
    <w:r>
      <w:rPr>
        <w:sz w:val="18"/>
        <w:szCs w:val="18"/>
        <w:lang w:val="pt-PT"/>
      </w:rPr>
      <w:t xml:space="preserve">   </w:t>
    </w:r>
    <w:r w:rsidRPr="00D27E57">
      <w:rPr>
        <w:sz w:val="18"/>
        <w:szCs w:val="18"/>
        <w:lang w:val="pt-PT"/>
      </w:rPr>
      <w:t xml:space="preserve">  </w:t>
    </w:r>
    <w:r w:rsidRPr="00D27E57">
      <w:rPr>
        <w:i/>
        <w:sz w:val="18"/>
        <w:szCs w:val="18"/>
        <w:lang w:val="pt-PT"/>
      </w:rPr>
      <w:t>E-mail</w:t>
    </w:r>
    <w:r w:rsidRPr="00D27E57">
      <w:rPr>
        <w:sz w:val="18"/>
        <w:szCs w:val="18"/>
        <w:lang w:val="pt-PT"/>
      </w:rPr>
      <w:t xml:space="preserve"> : </w:t>
    </w:r>
    <w:hyperlink r:id="rId1" w:history="1">
      <w:r w:rsidRPr="00D27E57">
        <w:rPr>
          <w:rStyle w:val="Lienhypertexte"/>
          <w:sz w:val="18"/>
          <w:szCs w:val="18"/>
          <w:lang w:val="pt-PT"/>
        </w:rPr>
        <w:t>insae@insae-bj.org</w:t>
      </w:r>
    </w:hyperlink>
    <w:r w:rsidRPr="00D27E57">
      <w:rPr>
        <w:sz w:val="18"/>
        <w:szCs w:val="18"/>
        <w:lang w:val="pt-PT"/>
      </w:rPr>
      <w:t xml:space="preserve"> </w:t>
    </w:r>
    <w:r>
      <w:rPr>
        <w:sz w:val="18"/>
        <w:szCs w:val="18"/>
        <w:lang w:val="pt-PT"/>
      </w:rPr>
      <w:t xml:space="preserve">         </w:t>
    </w:r>
    <w:r w:rsidRPr="00D27E57">
      <w:rPr>
        <w:i/>
        <w:sz w:val="18"/>
        <w:szCs w:val="18"/>
      </w:rPr>
      <w:t>Site Web</w:t>
    </w:r>
    <w:r w:rsidRPr="00D27E57">
      <w:rPr>
        <w:sz w:val="18"/>
        <w:szCs w:val="18"/>
      </w:rPr>
      <w:t xml:space="preserve"> : </w:t>
    </w:r>
    <w:hyperlink r:id="rId2" w:history="1">
      <w:r w:rsidRPr="00D27E57">
        <w:rPr>
          <w:rStyle w:val="Lienhypertexte"/>
          <w:sz w:val="18"/>
          <w:szCs w:val="18"/>
        </w:rPr>
        <w:t>www,insae-bj.org</w:t>
      </w:r>
    </w:hyperlink>
  </w:p>
  <w:p w:rsidR="004F27D7" w:rsidRDefault="004F27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94" w:rsidRDefault="005E7E94" w:rsidP="004F27D7">
      <w:pPr>
        <w:spacing w:after="0" w:line="240" w:lineRule="auto"/>
      </w:pPr>
      <w:r>
        <w:separator/>
      </w:r>
    </w:p>
  </w:footnote>
  <w:footnote w:type="continuationSeparator" w:id="1">
    <w:p w:rsidR="005E7E94" w:rsidRDefault="005E7E94" w:rsidP="004F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71B"/>
    <w:multiLevelType w:val="hybridMultilevel"/>
    <w:tmpl w:val="4DE267F6"/>
    <w:lvl w:ilvl="0" w:tplc="91FAC6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B3579"/>
    <w:multiLevelType w:val="hybridMultilevel"/>
    <w:tmpl w:val="3BAED04C"/>
    <w:lvl w:ilvl="0" w:tplc="12221F90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35676E24"/>
    <w:multiLevelType w:val="hybridMultilevel"/>
    <w:tmpl w:val="FFDEB242"/>
    <w:lvl w:ilvl="0" w:tplc="06B47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3095C"/>
    <w:multiLevelType w:val="hybridMultilevel"/>
    <w:tmpl w:val="0708239C"/>
    <w:lvl w:ilvl="0" w:tplc="AE92CAC8">
      <w:start w:val="16"/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7228451E"/>
    <w:multiLevelType w:val="hybridMultilevel"/>
    <w:tmpl w:val="1EE6C310"/>
    <w:lvl w:ilvl="0" w:tplc="3E44150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045C8"/>
    <w:multiLevelType w:val="hybridMultilevel"/>
    <w:tmpl w:val="B74215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551"/>
    <w:rsid w:val="00000B67"/>
    <w:rsid w:val="00010BCD"/>
    <w:rsid w:val="00053080"/>
    <w:rsid w:val="00084E28"/>
    <w:rsid w:val="00113FA0"/>
    <w:rsid w:val="0014740F"/>
    <w:rsid w:val="00150E3D"/>
    <w:rsid w:val="00152644"/>
    <w:rsid w:val="001A3953"/>
    <w:rsid w:val="001B749A"/>
    <w:rsid w:val="001C6BDF"/>
    <w:rsid w:val="001D70AE"/>
    <w:rsid w:val="00213313"/>
    <w:rsid w:val="00236D3F"/>
    <w:rsid w:val="00237A0E"/>
    <w:rsid w:val="00246569"/>
    <w:rsid w:val="002535C7"/>
    <w:rsid w:val="0029266D"/>
    <w:rsid w:val="002938F9"/>
    <w:rsid w:val="002B5520"/>
    <w:rsid w:val="002C176E"/>
    <w:rsid w:val="002C5843"/>
    <w:rsid w:val="002F24F4"/>
    <w:rsid w:val="00340652"/>
    <w:rsid w:val="00350B12"/>
    <w:rsid w:val="00362FE5"/>
    <w:rsid w:val="0037025E"/>
    <w:rsid w:val="003717DD"/>
    <w:rsid w:val="00380990"/>
    <w:rsid w:val="003B028D"/>
    <w:rsid w:val="003D0345"/>
    <w:rsid w:val="003E6975"/>
    <w:rsid w:val="003F102E"/>
    <w:rsid w:val="00403343"/>
    <w:rsid w:val="004254B4"/>
    <w:rsid w:val="00485868"/>
    <w:rsid w:val="004A35AB"/>
    <w:rsid w:val="004A6431"/>
    <w:rsid w:val="004F27D7"/>
    <w:rsid w:val="00504CB6"/>
    <w:rsid w:val="00520469"/>
    <w:rsid w:val="005247A0"/>
    <w:rsid w:val="005A1C88"/>
    <w:rsid w:val="005B6F86"/>
    <w:rsid w:val="005E2D72"/>
    <w:rsid w:val="005E7E94"/>
    <w:rsid w:val="0062588E"/>
    <w:rsid w:val="006303B9"/>
    <w:rsid w:val="0069681E"/>
    <w:rsid w:val="006C3AEE"/>
    <w:rsid w:val="006D0D73"/>
    <w:rsid w:val="006F4867"/>
    <w:rsid w:val="006F7B3F"/>
    <w:rsid w:val="006F7FD6"/>
    <w:rsid w:val="00720D40"/>
    <w:rsid w:val="0072620F"/>
    <w:rsid w:val="00727803"/>
    <w:rsid w:val="00755677"/>
    <w:rsid w:val="00785B1D"/>
    <w:rsid w:val="007A2145"/>
    <w:rsid w:val="007D670A"/>
    <w:rsid w:val="007F3D69"/>
    <w:rsid w:val="008041ED"/>
    <w:rsid w:val="008173AD"/>
    <w:rsid w:val="00821828"/>
    <w:rsid w:val="00831F27"/>
    <w:rsid w:val="00852D6C"/>
    <w:rsid w:val="00874721"/>
    <w:rsid w:val="00877B73"/>
    <w:rsid w:val="00915D18"/>
    <w:rsid w:val="009550D2"/>
    <w:rsid w:val="009A3AC3"/>
    <w:rsid w:val="009D6E52"/>
    <w:rsid w:val="009F42E2"/>
    <w:rsid w:val="00A047ED"/>
    <w:rsid w:val="00A21637"/>
    <w:rsid w:val="00A71E07"/>
    <w:rsid w:val="00A76BBF"/>
    <w:rsid w:val="00AB6A51"/>
    <w:rsid w:val="00B22925"/>
    <w:rsid w:val="00B8623C"/>
    <w:rsid w:val="00B938E1"/>
    <w:rsid w:val="00BB14CF"/>
    <w:rsid w:val="00BD4945"/>
    <w:rsid w:val="00C045E8"/>
    <w:rsid w:val="00C10E6F"/>
    <w:rsid w:val="00C21504"/>
    <w:rsid w:val="00C26468"/>
    <w:rsid w:val="00C36C24"/>
    <w:rsid w:val="00C52F50"/>
    <w:rsid w:val="00C939BF"/>
    <w:rsid w:val="00C97266"/>
    <w:rsid w:val="00CB1B5B"/>
    <w:rsid w:val="00CE04DE"/>
    <w:rsid w:val="00D03D5F"/>
    <w:rsid w:val="00D10C87"/>
    <w:rsid w:val="00D14F33"/>
    <w:rsid w:val="00D15363"/>
    <w:rsid w:val="00D179A5"/>
    <w:rsid w:val="00D4587A"/>
    <w:rsid w:val="00D550E8"/>
    <w:rsid w:val="00D57001"/>
    <w:rsid w:val="00D65093"/>
    <w:rsid w:val="00D83EEB"/>
    <w:rsid w:val="00E01BFB"/>
    <w:rsid w:val="00E2058C"/>
    <w:rsid w:val="00E23C70"/>
    <w:rsid w:val="00E52A71"/>
    <w:rsid w:val="00E57AA3"/>
    <w:rsid w:val="00EA2585"/>
    <w:rsid w:val="00EB7563"/>
    <w:rsid w:val="00F26928"/>
    <w:rsid w:val="00F33EFB"/>
    <w:rsid w:val="00F478BF"/>
    <w:rsid w:val="00F63ACC"/>
    <w:rsid w:val="00F93896"/>
    <w:rsid w:val="00FA0F41"/>
    <w:rsid w:val="00FA2C91"/>
    <w:rsid w:val="00FB7B20"/>
    <w:rsid w:val="00FD2492"/>
    <w:rsid w:val="00FE10EB"/>
    <w:rsid w:val="00FE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5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4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551"/>
  </w:style>
  <w:style w:type="paragraph" w:styleId="Sansinterligne">
    <w:name w:val="No Spacing"/>
    <w:link w:val="SansinterligneCar"/>
    <w:uiPriority w:val="1"/>
    <w:qFormat/>
    <w:rsid w:val="00FE4551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E4551"/>
    <w:rPr>
      <w:rFonts w:eastAsia="Times New Roman"/>
      <w:sz w:val="22"/>
      <w:szCs w:val="22"/>
      <w:lang w:val="fr-FR" w:eastAsia="en-US" w:bidi="ar-SA"/>
    </w:rPr>
  </w:style>
  <w:style w:type="table" w:styleId="Grilledutableau">
    <w:name w:val="Table Grid"/>
    <w:basedOn w:val="TableauNormal"/>
    <w:uiPriority w:val="59"/>
    <w:rsid w:val="00FE4551"/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455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3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33EFB"/>
    <w:rPr>
      <w:rFonts w:ascii="Calibri" w:eastAsia="Calibri" w:hAnsi="Calibri" w:cs="Times New Roman"/>
    </w:rPr>
  </w:style>
  <w:style w:type="character" w:styleId="Lienhypertexte">
    <w:name w:val="Hyperlink"/>
    <w:rsid w:val="00F33E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F2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ae@insae-bj.org" TargetMode="External"/><Relationship Id="rId1" Type="http://schemas.openxmlformats.org/officeDocument/2006/relationships/hyperlink" Target="mailto:insae@insae-bj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1411C-FCAF-45F7-BDC5-0E4A0382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Links>
    <vt:vector size="12" baseType="variant">
      <vt:variant>
        <vt:i4>6029346</vt:i4>
      </vt:variant>
      <vt:variant>
        <vt:i4>3</vt:i4>
      </vt:variant>
      <vt:variant>
        <vt:i4>0</vt:i4>
      </vt:variant>
      <vt:variant>
        <vt:i4>5</vt:i4>
      </vt:variant>
      <vt:variant>
        <vt:lpwstr>mailto:insae@insae-bj.org</vt:lpwstr>
      </vt:variant>
      <vt:variant>
        <vt:lpwstr/>
      </vt:variant>
      <vt:variant>
        <vt:i4>6029346</vt:i4>
      </vt:variant>
      <vt:variant>
        <vt:i4>0</vt:i4>
      </vt:variant>
      <vt:variant>
        <vt:i4>0</vt:i4>
      </vt:variant>
      <vt:variant>
        <vt:i4>5</vt:i4>
      </vt:variant>
      <vt:variant>
        <vt:lpwstr>mailto:insae@insae-bj.org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bnobime</dc:creator>
  <cp:lastModifiedBy>LENOVO</cp:lastModifiedBy>
  <cp:revision>2</cp:revision>
  <cp:lastPrinted>2015-01-02T12:37:00Z</cp:lastPrinted>
  <dcterms:created xsi:type="dcterms:W3CDTF">2017-08-18T12:00:00Z</dcterms:created>
  <dcterms:modified xsi:type="dcterms:W3CDTF">2017-08-18T12:00:00Z</dcterms:modified>
</cp:coreProperties>
</file>