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551" w:tblpY="714"/>
        <w:tblOverlap w:val="never"/>
        <w:tblW w:w="9311" w:type="dxa"/>
        <w:tblLayout w:type="fixed"/>
        <w:tblLook w:val="04A0" w:firstRow="1" w:lastRow="0" w:firstColumn="1" w:lastColumn="0" w:noHBand="0" w:noVBand="1"/>
      </w:tblPr>
      <w:tblGrid>
        <w:gridCol w:w="1935"/>
        <w:gridCol w:w="7376"/>
      </w:tblGrid>
      <w:tr w:rsidR="007F6B4F">
        <w:trPr>
          <w:trHeight w:val="1478"/>
        </w:trPr>
        <w:tc>
          <w:tcPr>
            <w:tcW w:w="1935" w:type="dxa"/>
            <w:tcBorders>
              <w:top w:val="nil"/>
              <w:left w:val="nil"/>
              <w:bottom w:val="thinThickSmallGap" w:sz="24" w:space="0" w:color="339966"/>
              <w:right w:val="nil"/>
            </w:tcBorders>
          </w:tcPr>
          <w:p w:rsidR="007F6B4F" w:rsidRDefault="001D41D3">
            <w:pPr>
              <w:rPr>
                <w:rFonts w:ascii="Montserrat Light" w:hAnsi="Montserrat Light" w:cs="Montserrat Light"/>
              </w:rPr>
            </w:pPr>
            <w:r>
              <w:rPr>
                <w:rFonts w:ascii="Montserrat Light" w:hAnsi="Montserrat Light" w:cs="Montserrat Light"/>
                <w:noProof/>
                <w:lang w:eastAsia="fr-FR"/>
              </w:rPr>
              <w:drawing>
                <wp:inline distT="0" distB="0" distL="0" distR="0">
                  <wp:extent cx="1088390" cy="892810"/>
                  <wp:effectExtent l="0" t="0" r="16510" b="2540"/>
                  <wp:docPr id="2" name="Image 15"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5" descr="Logo-INSAE[2"/>
                          <pic:cNvPicPr>
                            <a:picLocks noChangeAspect="1" noChangeArrowheads="1"/>
                          </pic:cNvPicPr>
                        </pic:nvPicPr>
                        <pic:blipFill>
                          <a:blip r:embed="rId9" cstate="print"/>
                          <a:srcRect/>
                          <a:stretch>
                            <a:fillRect/>
                          </a:stretch>
                        </pic:blipFill>
                        <pic:spPr>
                          <a:xfrm>
                            <a:off x="0" y="0"/>
                            <a:ext cx="1090820" cy="894387"/>
                          </a:xfrm>
                          <a:prstGeom prst="rect">
                            <a:avLst/>
                          </a:prstGeom>
                          <a:noFill/>
                          <a:ln w="9525">
                            <a:noFill/>
                            <a:miter lim="800000"/>
                            <a:headEnd/>
                            <a:tailEnd/>
                          </a:ln>
                        </pic:spPr>
                      </pic:pic>
                    </a:graphicData>
                  </a:graphic>
                </wp:inline>
              </w:drawing>
            </w:r>
          </w:p>
        </w:tc>
        <w:tc>
          <w:tcPr>
            <w:tcW w:w="7376" w:type="dxa"/>
            <w:tcBorders>
              <w:top w:val="nil"/>
              <w:left w:val="nil"/>
              <w:bottom w:val="thinThickSmallGap" w:sz="24" w:space="0" w:color="339966"/>
              <w:right w:val="nil"/>
            </w:tcBorders>
          </w:tcPr>
          <w:p w:rsidR="007F6B4F" w:rsidRDefault="001D41D3">
            <w:pPr>
              <w:jc w:val="center"/>
              <w:rPr>
                <w:rFonts w:ascii="Montserrat Light" w:hAnsi="Montserrat Light" w:cs="Montserrat Light"/>
                <w:b/>
                <w:bCs/>
                <w:smallCaps/>
                <w:sz w:val="20"/>
                <w:szCs w:val="20"/>
              </w:rPr>
            </w:pPr>
            <w:r>
              <w:rPr>
                <w:rFonts w:ascii="Montserrat Light" w:hAnsi="Montserrat Light" w:cs="Montserrat Light"/>
                <w:bCs/>
                <w:smallCaps/>
                <w:sz w:val="20"/>
                <w:szCs w:val="20"/>
              </w:rPr>
              <w:t>République du Bénin</w:t>
            </w:r>
          </w:p>
          <w:p w:rsidR="007F6B4F" w:rsidRDefault="001D41D3">
            <w:pPr>
              <w:jc w:val="center"/>
              <w:rPr>
                <w:rFonts w:ascii="Montserrat Light" w:hAnsi="Montserrat Light" w:cs="Montserrat Light"/>
                <w:bCs/>
                <w:smallCaps/>
              </w:rPr>
            </w:pPr>
            <w:r>
              <w:rPr>
                <w:rFonts w:ascii="Montserrat Light" w:hAnsi="Montserrat Light" w:cs="Montserrat Light"/>
                <w:bCs/>
                <w:smallCaps/>
              </w:rPr>
              <w:t>≈≈≈≈≈≈≈</w:t>
            </w:r>
          </w:p>
          <w:p w:rsidR="007F6B4F" w:rsidRDefault="001D41D3">
            <w:pPr>
              <w:jc w:val="center"/>
              <w:rPr>
                <w:rFonts w:ascii="Montserrat Light" w:hAnsi="Montserrat Light" w:cs="Montserrat Light"/>
                <w:bCs/>
                <w:smallCaps/>
                <w:sz w:val="20"/>
                <w:szCs w:val="20"/>
              </w:rPr>
            </w:pPr>
            <w:r>
              <w:rPr>
                <w:rFonts w:ascii="Montserrat Light" w:hAnsi="Montserrat Light" w:cs="Montserrat Light"/>
                <w:bCs/>
                <w:smallCaps/>
                <w:sz w:val="20"/>
                <w:szCs w:val="20"/>
              </w:rPr>
              <w:t xml:space="preserve">MINISTERE DU PLAN ET DU DEVELOPPEMENT  </w:t>
            </w:r>
          </w:p>
          <w:p w:rsidR="007F6B4F" w:rsidRDefault="001D41D3">
            <w:pPr>
              <w:jc w:val="center"/>
              <w:rPr>
                <w:rFonts w:ascii="Montserrat Light" w:hAnsi="Montserrat Light" w:cs="Montserrat Light"/>
                <w:bCs/>
                <w:smallCaps/>
              </w:rPr>
            </w:pPr>
            <w:r>
              <w:rPr>
                <w:rFonts w:ascii="Montserrat Light" w:hAnsi="Montserrat Light" w:cs="Montserrat Light"/>
                <w:bCs/>
                <w:smallCaps/>
              </w:rPr>
              <w:t>≈≈≈≈≈≈≈</w:t>
            </w:r>
          </w:p>
          <w:p w:rsidR="007F6B4F" w:rsidRDefault="001D41D3">
            <w:pPr>
              <w:jc w:val="center"/>
              <w:rPr>
                <w:rFonts w:ascii="Montserrat Light" w:hAnsi="Montserrat Light" w:cs="Montserrat Light"/>
                <w:b/>
                <w:bCs/>
                <w:smallCaps/>
                <w:sz w:val="20"/>
                <w:szCs w:val="20"/>
              </w:rPr>
            </w:pPr>
            <w:r>
              <w:rPr>
                <w:rFonts w:ascii="Montserrat Light" w:hAnsi="Montserrat Light" w:cs="Montserrat Light"/>
                <w:bCs/>
                <w:smallCaps/>
              </w:rPr>
              <w:t>I</w:t>
            </w:r>
            <w:r>
              <w:rPr>
                <w:rFonts w:ascii="Montserrat Light" w:hAnsi="Montserrat Light" w:cs="Montserrat Light"/>
                <w:bCs/>
                <w:smallCaps/>
                <w:sz w:val="20"/>
                <w:szCs w:val="20"/>
              </w:rPr>
              <w:t xml:space="preserve">nstitut </w:t>
            </w:r>
            <w:r>
              <w:rPr>
                <w:rFonts w:ascii="Montserrat Light" w:hAnsi="Montserrat Light" w:cs="Montserrat Light"/>
                <w:bCs/>
                <w:smallCaps/>
              </w:rPr>
              <w:t>N</w:t>
            </w:r>
            <w:r>
              <w:rPr>
                <w:rFonts w:ascii="Montserrat Light" w:hAnsi="Montserrat Light" w:cs="Montserrat Light"/>
                <w:bCs/>
                <w:smallCaps/>
                <w:sz w:val="20"/>
                <w:szCs w:val="20"/>
              </w:rPr>
              <w:t xml:space="preserve">ational de la  </w:t>
            </w:r>
            <w:r>
              <w:rPr>
                <w:rFonts w:ascii="Montserrat Light" w:hAnsi="Montserrat Light" w:cs="Montserrat Light"/>
                <w:bCs/>
                <w:smallCaps/>
              </w:rPr>
              <w:t>S</w:t>
            </w:r>
            <w:r>
              <w:rPr>
                <w:rFonts w:ascii="Montserrat Light" w:hAnsi="Montserrat Light" w:cs="Montserrat Light"/>
                <w:bCs/>
                <w:smallCaps/>
                <w:sz w:val="20"/>
                <w:szCs w:val="20"/>
              </w:rPr>
              <w:t>tatistique  et de  l’</w:t>
            </w:r>
            <w:r>
              <w:rPr>
                <w:rFonts w:ascii="Montserrat Light" w:hAnsi="Montserrat Light" w:cs="Montserrat Light"/>
                <w:bCs/>
                <w:smallCaps/>
              </w:rPr>
              <w:t>A</w:t>
            </w:r>
            <w:r>
              <w:rPr>
                <w:rFonts w:ascii="Montserrat Light" w:hAnsi="Montserrat Light" w:cs="Montserrat Light"/>
                <w:bCs/>
                <w:smallCaps/>
                <w:sz w:val="20"/>
                <w:szCs w:val="20"/>
              </w:rPr>
              <w:t xml:space="preserve">nalyse  </w:t>
            </w:r>
            <w:r>
              <w:rPr>
                <w:rFonts w:ascii="Montserrat Light" w:hAnsi="Montserrat Light" w:cs="Montserrat Light"/>
                <w:bCs/>
                <w:smallCaps/>
              </w:rPr>
              <w:t>Économique</w:t>
            </w:r>
          </w:p>
        </w:tc>
      </w:tr>
    </w:tbl>
    <w:p w:rsidR="007F6B4F" w:rsidRDefault="007F6B4F">
      <w:pPr>
        <w:rPr>
          <w:rFonts w:ascii="Montserrat Light" w:hAnsi="Montserrat Light" w:cs="Montserrat Light"/>
          <w:bdr w:val="single" w:sz="4" w:space="0" w:color="auto"/>
          <w:lang w:eastAsia="fr-FR"/>
        </w:rPr>
      </w:pPr>
    </w:p>
    <w:p w:rsidR="007F6B4F" w:rsidRDefault="007F6B4F">
      <w:pPr>
        <w:rPr>
          <w:rFonts w:ascii="Montserrat Light" w:hAnsi="Montserrat Light" w:cs="Montserrat Light"/>
        </w:rPr>
      </w:pPr>
    </w:p>
    <w:p w:rsidR="007F6B4F" w:rsidRDefault="007F6B4F">
      <w:pPr>
        <w:jc w:val="right"/>
        <w:rPr>
          <w:rFonts w:ascii="Montserrat Light" w:hAnsi="Montserrat Light" w:cs="Montserrat Light"/>
        </w:rPr>
      </w:pPr>
    </w:p>
    <w:p w:rsidR="007F6B4F" w:rsidRDefault="007F6B4F">
      <w:pPr>
        <w:jc w:val="right"/>
        <w:rPr>
          <w:rFonts w:ascii="Montserrat Light" w:hAnsi="Montserrat Light" w:cs="Montserrat Light"/>
        </w:rPr>
      </w:pPr>
    </w:p>
    <w:p w:rsidR="007F6B4F" w:rsidRDefault="007F6B4F">
      <w:pPr>
        <w:jc w:val="right"/>
        <w:rPr>
          <w:rFonts w:ascii="Montserrat Light" w:hAnsi="Montserrat Light" w:cs="Montserrat Light"/>
        </w:rPr>
      </w:pPr>
    </w:p>
    <w:p w:rsidR="007F6B4F" w:rsidRDefault="007F6B4F">
      <w:pPr>
        <w:jc w:val="right"/>
        <w:rPr>
          <w:rFonts w:ascii="Montserrat Light" w:hAnsi="Montserrat Light" w:cs="Montserrat Light"/>
        </w:rPr>
      </w:pPr>
    </w:p>
    <w:p w:rsidR="007F6B4F" w:rsidRDefault="007F6B4F">
      <w:pPr>
        <w:jc w:val="right"/>
        <w:rPr>
          <w:rFonts w:ascii="Montserrat Light" w:hAnsi="Montserrat Light" w:cs="Montserrat Light"/>
        </w:rPr>
      </w:pPr>
    </w:p>
    <w:p w:rsidR="007F6B4F" w:rsidRDefault="007F6B4F">
      <w:pPr>
        <w:jc w:val="right"/>
        <w:rPr>
          <w:rFonts w:ascii="Montserrat Light" w:hAnsi="Montserrat Light" w:cs="Montserrat Light"/>
        </w:rPr>
      </w:pPr>
    </w:p>
    <w:p w:rsidR="007F6B4F" w:rsidRDefault="007F6B4F">
      <w:pPr>
        <w:jc w:val="right"/>
        <w:rPr>
          <w:rFonts w:ascii="Montserrat Light" w:hAnsi="Montserrat Light" w:cs="Montserrat Light"/>
        </w:rPr>
      </w:pPr>
    </w:p>
    <w:p w:rsidR="007F6B4F" w:rsidRDefault="007F6B4F">
      <w:pPr>
        <w:jc w:val="right"/>
        <w:rPr>
          <w:rFonts w:ascii="Montserrat Light" w:hAnsi="Montserrat Light" w:cs="Montserrat Light"/>
        </w:rPr>
      </w:pPr>
    </w:p>
    <w:p w:rsidR="007F6B4F" w:rsidRDefault="007F6B4F">
      <w:pPr>
        <w:jc w:val="right"/>
        <w:rPr>
          <w:rFonts w:ascii="Montserrat Light" w:hAnsi="Montserrat Light" w:cs="Montserrat Light"/>
        </w:rPr>
      </w:pPr>
    </w:p>
    <w:p w:rsidR="007F6B4F" w:rsidRDefault="001D41D3">
      <w:pPr>
        <w:rPr>
          <w:rFonts w:ascii="Montserrat Light" w:hAnsi="Montserrat Light" w:cs="Montserrat Light"/>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101600</wp:posOffset>
                </wp:positionV>
                <wp:extent cx="5757545" cy="1228090"/>
                <wp:effectExtent l="4445" t="4445" r="10160" b="5715"/>
                <wp:wrapNone/>
                <wp:docPr id="4" name="Rogner un rectangle avec un coin diagonal 4"/>
                <wp:cNvGraphicFramePr/>
                <a:graphic xmlns:a="http://schemas.openxmlformats.org/drawingml/2006/main">
                  <a:graphicData uri="http://schemas.microsoft.com/office/word/2010/wordprocessingShape">
                    <wps:wsp>
                      <wps:cNvSpPr/>
                      <wps:spPr>
                        <a:xfrm>
                          <a:off x="1419225" y="3249295"/>
                          <a:ext cx="5757545" cy="1228090"/>
                        </a:xfrm>
                        <a:prstGeom prst="snip2Diag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D41D3" w:rsidRDefault="001D41D3">
                            <w:pPr>
                              <w:jc w:val="center"/>
                              <w:rPr>
                                <w:rFonts w:ascii="Montserrat Light" w:hAnsi="Montserrat Light" w:cs="Montserrat Light"/>
                                <w:b/>
                                <w:bCs/>
                                <w:sz w:val="36"/>
                                <w:szCs w:val="36"/>
                              </w:rPr>
                            </w:pPr>
                            <w:r>
                              <w:rPr>
                                <w:rFonts w:ascii="Montserrat Light" w:hAnsi="Montserrat Light" w:cs="Montserrat Light"/>
                                <w:b/>
                                <w:bCs/>
                                <w:sz w:val="36"/>
                                <w:szCs w:val="36"/>
                              </w:rPr>
                              <w:t>Enquête Téléphonique à Haute Fréquence (ETHF) auprès des Ménages Béninois sur les impacts de la COVID-19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ogner un rectangle avec un coin diagonal 4" o:spid="_x0000_s1026" style="position:absolute;margin-left:3.1pt;margin-top:8pt;width:453.35pt;height:96.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757545,12280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" adj="-11796480,,5400" path="m,l5552859,r204686,204686l5757545,1228090r,l204686,1228090,,1023404,,xe" fillcolor="white [3201]" strokecolor="black [3213]" strokeweight=".5pt">
                <v:stroke joinstyle="miter"/>
                <v:formulas/>
                <v:path arrowok="t" o:connecttype="custom" o:connectlocs="0,0;5552859,0;5757545,204686;5757545,1228090;5757545,1228090;204686,1228090;0,1023404;0,0" o:connectangles="0,0,0,0,0,0,0,0" textboxrect="0,0,5757545,1228090"/>
                <v:textbox>
                  <w:txbxContent>
                    <w:p w:rsidR="001D41D3" w:rsidRDefault="001D41D3">
                      <w:pPr>
                        <w:jc w:val="center"/>
                        <w:rPr>
                          <w:rFonts w:ascii="Montserrat Light" w:hAnsi="Montserrat Light" w:cs="Montserrat Light"/>
                          <w:b/>
                          <w:bCs/>
                          <w:sz w:val="36"/>
                          <w:szCs w:val="36"/>
                        </w:rPr>
                      </w:pPr>
                      <w:r>
                        <w:rPr>
                          <w:rFonts w:ascii="Montserrat Light" w:hAnsi="Montserrat Light" w:cs="Montserrat Light"/>
                          <w:b/>
                          <w:bCs/>
                          <w:sz w:val="36"/>
                          <w:szCs w:val="36"/>
                        </w:rPr>
                        <w:t>Enquête Téléphonique à Haute Fréquence (ETHF) auprès des Ménages Béninois sur les impacts de la COVID-19 </w:t>
                      </w:r>
                    </w:p>
                  </w:txbxContent>
                </v:textbox>
              </v:shape>
            </w:pict>
          </mc:Fallback>
        </mc:AlternateContent>
      </w:r>
    </w:p>
    <w:p w:rsidR="007F6B4F" w:rsidRDefault="007F6B4F">
      <w:pPr>
        <w:rPr>
          <w:rFonts w:ascii="Montserrat Light" w:hAnsi="Montserrat Light" w:cs="Montserrat Light"/>
        </w:rPr>
      </w:pPr>
    </w:p>
    <w:p w:rsidR="007F6B4F" w:rsidRDefault="007F6B4F">
      <w:pPr>
        <w:rPr>
          <w:rFonts w:ascii="Montserrat Light" w:hAnsi="Montserrat Light" w:cs="Montserrat Light"/>
        </w:rPr>
      </w:pPr>
    </w:p>
    <w:p w:rsidR="007F6B4F" w:rsidRDefault="007F6B4F">
      <w:pPr>
        <w:rPr>
          <w:rFonts w:ascii="Montserrat Light" w:hAnsi="Montserrat Light" w:cs="Montserrat Light"/>
        </w:rPr>
      </w:pPr>
    </w:p>
    <w:p w:rsidR="007F6B4F" w:rsidRDefault="007F6B4F">
      <w:pPr>
        <w:rPr>
          <w:rFonts w:ascii="Montserrat Light" w:hAnsi="Montserrat Light" w:cs="Montserrat Light"/>
        </w:rPr>
      </w:pPr>
    </w:p>
    <w:p w:rsidR="007F6B4F" w:rsidRDefault="007F6B4F">
      <w:pPr>
        <w:rPr>
          <w:rFonts w:ascii="Montserrat Light" w:hAnsi="Montserrat Light" w:cs="Montserrat Light"/>
        </w:rPr>
      </w:pPr>
    </w:p>
    <w:p w:rsidR="007F6B4F" w:rsidRDefault="007F6B4F">
      <w:pPr>
        <w:rPr>
          <w:rFonts w:ascii="Montserrat Light" w:hAnsi="Montserrat Light" w:cs="Montserrat Light"/>
        </w:rPr>
      </w:pPr>
    </w:p>
    <w:p w:rsidR="007F6B4F" w:rsidRDefault="007F6B4F">
      <w:pPr>
        <w:rPr>
          <w:rFonts w:ascii="Montserrat Light" w:hAnsi="Montserrat Light" w:cs="Montserrat Light"/>
        </w:rPr>
      </w:pPr>
    </w:p>
    <w:p w:rsidR="007F6B4F" w:rsidRDefault="007F6B4F">
      <w:pPr>
        <w:rPr>
          <w:rFonts w:ascii="Montserrat Light" w:hAnsi="Montserrat Light" w:cs="Montserrat Light"/>
        </w:rPr>
      </w:pPr>
    </w:p>
    <w:p w:rsidR="007F6B4F" w:rsidRDefault="001D41D3">
      <w:pPr>
        <w:jc w:val="center"/>
        <w:rPr>
          <w:rFonts w:ascii="Montserrat Light" w:hAnsi="Montserrat Light" w:cs="Montserrat Light"/>
          <w:sz w:val="52"/>
          <w:szCs w:val="52"/>
          <w:lang w:val="en-US"/>
        </w:rPr>
      </w:pPr>
      <w:r>
        <w:rPr>
          <w:rFonts w:ascii="Montserrat Light" w:hAnsi="Montserrat Light" w:cs="Montserrat Light"/>
          <w:sz w:val="52"/>
          <w:szCs w:val="52"/>
          <w:lang w:val="en-US"/>
        </w:rPr>
        <w:t xml:space="preserve">Report of </w:t>
      </w:r>
      <w:r>
        <w:rPr>
          <w:rFonts w:ascii="Montserrat Light" w:hAnsi="Montserrat Light" w:cs="Montserrat Light"/>
          <w:sz w:val="52"/>
          <w:szCs w:val="52"/>
        </w:rPr>
        <w:t xml:space="preserve">second </w:t>
      </w:r>
      <w:r>
        <w:rPr>
          <w:rFonts w:ascii="Montserrat Light" w:hAnsi="Montserrat Light" w:cs="Montserrat Light"/>
          <w:sz w:val="52"/>
          <w:szCs w:val="52"/>
          <w:lang w:val="en-US"/>
        </w:rPr>
        <w:t xml:space="preserve">round  </w:t>
      </w:r>
    </w:p>
    <w:p w:rsidR="007F6B4F" w:rsidRDefault="007F6B4F">
      <w:pPr>
        <w:rPr>
          <w:rFonts w:ascii="Montserrat Light" w:hAnsi="Montserrat Light" w:cs="Montserrat Light"/>
          <w:lang w:val="en-US"/>
        </w:rPr>
      </w:pPr>
    </w:p>
    <w:p w:rsidR="007F6B4F" w:rsidRDefault="007F6B4F">
      <w:pPr>
        <w:rPr>
          <w:rFonts w:ascii="Montserrat Light" w:hAnsi="Montserrat Light" w:cs="Montserrat Light"/>
          <w:lang w:val="en-US"/>
        </w:rPr>
      </w:pPr>
    </w:p>
    <w:tbl>
      <w:tblPr>
        <w:tblStyle w:val="Grilledutableau"/>
        <w:tblW w:w="9128" w:type="dxa"/>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8"/>
      </w:tblGrid>
      <w:tr w:rsidR="007F6B4F">
        <w:tc>
          <w:tcPr>
            <w:tcW w:w="9128" w:type="dxa"/>
          </w:tcPr>
          <w:p w:rsidR="007F6B4F" w:rsidRDefault="001D41D3">
            <w:pPr>
              <w:jc w:val="center"/>
              <w:rPr>
                <w:rFonts w:ascii="Montserrat Light" w:hAnsi="Montserrat Light" w:cs="Montserrat Light"/>
              </w:rPr>
            </w:pPr>
            <w:r>
              <w:rPr>
                <w:rFonts w:ascii="Montserrat Light" w:hAnsi="Montserrat Light" w:cs="Montserrat Light"/>
                <w:b/>
                <w:bCs/>
                <w:sz w:val="24"/>
                <w:szCs w:val="24"/>
              </w:rPr>
              <w:t>Courbe épidémique COVID-19, Bénin, du 24 juillet au 04 janvier 2021</w:t>
            </w:r>
          </w:p>
        </w:tc>
      </w:tr>
    </w:tbl>
    <w:p w:rsidR="007F6B4F" w:rsidRDefault="007F6B4F">
      <w:pPr>
        <w:rPr>
          <w:rFonts w:ascii="Montserrat Light" w:hAnsi="Montserrat Light" w:cs="Montserrat Light"/>
        </w:rPr>
      </w:pPr>
    </w:p>
    <w:p w:rsidR="007F6B4F" w:rsidRDefault="001D41D3">
      <w:pPr>
        <w:rPr>
          <w:rFonts w:ascii="Montserrat Light" w:hAnsi="Montserrat Light" w:cs="Montserrat Light"/>
        </w:rPr>
      </w:pPr>
      <w:r>
        <w:rPr>
          <w:noProof/>
          <w:lang w:eastAsia="fr-FR"/>
        </w:rPr>
        <w:drawing>
          <wp:inline distT="0" distB="0" distL="0" distR="0">
            <wp:extent cx="5940425" cy="2872740"/>
            <wp:effectExtent l="0" t="0" r="3175" b="381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6B4F" w:rsidRDefault="007F6B4F">
      <w:pPr>
        <w:rPr>
          <w:rFonts w:ascii="Montserrat Light" w:hAnsi="Montserrat Light" w:cs="Montserrat Light"/>
        </w:rPr>
      </w:pPr>
    </w:p>
    <w:tbl>
      <w:tblPr>
        <w:tblStyle w:val="Grilledutableau"/>
        <w:tblW w:w="9128" w:type="dxa"/>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8"/>
      </w:tblGrid>
      <w:tr w:rsidR="007F6B4F">
        <w:tc>
          <w:tcPr>
            <w:tcW w:w="9128" w:type="dxa"/>
          </w:tcPr>
          <w:p w:rsidR="007F6B4F" w:rsidRDefault="001D41D3">
            <w:pPr>
              <w:rPr>
                <w:rFonts w:ascii="Montserrat Light" w:hAnsi="Montserrat Light" w:cs="Montserrat Light"/>
                <w:sz w:val="20"/>
                <w:szCs w:val="20"/>
              </w:rPr>
            </w:pPr>
            <w:r>
              <w:rPr>
                <w:rFonts w:ascii="Montserrat Light" w:hAnsi="Montserrat Light" w:cs="Montserrat Light"/>
                <w:sz w:val="20"/>
                <w:szCs w:val="20"/>
                <w:u w:val="single"/>
              </w:rPr>
              <w:t>Source</w:t>
            </w:r>
            <w:r>
              <w:rPr>
                <w:rFonts w:ascii="Montserrat Light" w:hAnsi="Montserrat Light" w:cs="Montserrat Light"/>
                <w:sz w:val="20"/>
                <w:szCs w:val="20"/>
              </w:rPr>
              <w:t xml:space="preserve"> : Site du Gouvernement </w:t>
            </w:r>
            <w:hyperlink r:id="rId11" w:history="1">
              <w:r>
                <w:rPr>
                  <w:rStyle w:val="Lienhypertexte"/>
                  <w:rFonts w:ascii="Montserrat Light" w:hAnsi="Montserrat Light" w:cs="Montserrat Light"/>
                  <w:sz w:val="20"/>
                  <w:szCs w:val="20"/>
                </w:rPr>
                <w:t>www.gouv.bj</w:t>
              </w:r>
            </w:hyperlink>
            <w:r>
              <w:rPr>
                <w:rFonts w:ascii="Montserrat Light" w:hAnsi="Montserrat Light" w:cs="Montserrat Light"/>
                <w:sz w:val="20"/>
                <w:szCs w:val="20"/>
              </w:rPr>
              <w:t xml:space="preserve">, </w:t>
            </w:r>
          </w:p>
        </w:tc>
      </w:tr>
    </w:tbl>
    <w:p w:rsidR="007F6B4F" w:rsidRDefault="007F6B4F">
      <w:pPr>
        <w:rPr>
          <w:rFonts w:ascii="Montserrat Light" w:hAnsi="Montserrat Light" w:cs="Montserrat Light"/>
        </w:rPr>
      </w:pPr>
    </w:p>
    <w:p w:rsidR="007F6B4F" w:rsidRDefault="007F6B4F">
      <w:pPr>
        <w:jc w:val="center"/>
        <w:rPr>
          <w:rFonts w:ascii="Montserrat Light" w:hAnsi="Montserrat Light" w:cs="Montserrat Light"/>
          <w:i/>
          <w:sz w:val="20"/>
          <w:szCs w:val="20"/>
        </w:rPr>
      </w:pPr>
    </w:p>
    <w:p w:rsidR="007F6B4F" w:rsidRDefault="007F6B4F">
      <w:pPr>
        <w:jc w:val="center"/>
        <w:rPr>
          <w:rFonts w:ascii="Montserrat Light" w:hAnsi="Montserrat Light" w:cs="Montserrat Light"/>
          <w:i/>
          <w:sz w:val="20"/>
          <w:szCs w:val="20"/>
        </w:rPr>
      </w:pPr>
    </w:p>
    <w:p w:rsidR="007F6B4F" w:rsidRDefault="001D41D3">
      <w:pPr>
        <w:jc w:val="center"/>
        <w:rPr>
          <w:rFonts w:ascii="Montserrat Light" w:hAnsi="Montserrat Light" w:cs="Montserrat Light"/>
          <w:iCs/>
          <w:sz w:val="20"/>
          <w:szCs w:val="20"/>
        </w:rPr>
      </w:pPr>
      <w:r>
        <w:rPr>
          <w:rFonts w:ascii="Montserrat Light" w:hAnsi="Montserrat Light" w:cs="Montserrat Light"/>
          <w:iCs/>
          <w:sz w:val="20"/>
          <w:szCs w:val="20"/>
        </w:rPr>
        <w:t>Janvier 2021</w:t>
      </w:r>
    </w:p>
    <w:p w:rsidR="007F6B4F" w:rsidRDefault="007F6B4F">
      <w:pPr>
        <w:rPr>
          <w:rFonts w:ascii="Montserrat Light" w:hAnsi="Montserrat Light" w:cs="Montserrat Light"/>
        </w:rPr>
        <w:sectPr w:rsidR="007F6B4F">
          <w:pgSz w:w="11906" w:h="16838"/>
          <w:pgMar w:top="1135" w:right="1134" w:bottom="1135" w:left="1417" w:header="709" w:footer="709" w:gutter="0"/>
          <w:cols w:space="0"/>
          <w:titlePg/>
          <w:docGrid w:linePitch="360"/>
        </w:sectPr>
      </w:pPr>
    </w:p>
    <w:p w:rsidR="007F6B4F" w:rsidRDefault="007F6B4F">
      <w:pPr>
        <w:rPr>
          <w:rFonts w:ascii="Montserrat Light" w:hAnsi="Montserrat Light" w:cs="Montserrat Light"/>
        </w:rPr>
      </w:pPr>
    </w:p>
    <w:p w:rsidR="007F6B4F" w:rsidRDefault="007F6B4F">
      <w:pPr>
        <w:rPr>
          <w:rFonts w:ascii="Montserrat Light" w:hAnsi="Montserrat Light" w:cs="Montserrat Light"/>
        </w:rPr>
      </w:pPr>
    </w:p>
    <w:p w:rsidR="007F6B4F" w:rsidRDefault="007F6B4F">
      <w:pPr>
        <w:rPr>
          <w:rFonts w:ascii="Montserrat Light" w:hAnsi="Montserrat Light" w:cs="Montserrat Light"/>
          <w:b/>
          <w:bCs/>
        </w:rPr>
      </w:pPr>
    </w:p>
    <w:p w:rsidR="007F6B4F" w:rsidRDefault="001D41D3">
      <w:pPr>
        <w:spacing w:line="480" w:lineRule="auto"/>
        <w:rPr>
          <w:rFonts w:ascii="Montserrat Light" w:hAnsi="Montserrat Light" w:cs="Montserrat Light"/>
          <w:bCs/>
        </w:rPr>
      </w:pPr>
      <w:r>
        <w:rPr>
          <w:rFonts w:ascii="Montserrat Light" w:hAnsi="Montserrat Light" w:cs="Montserrat Light"/>
          <w:bCs/>
        </w:rPr>
        <w:t>SOMMAIRE</w:t>
      </w:r>
    </w:p>
    <w:p w:rsidR="007F6B4F" w:rsidRDefault="007F6B4F">
      <w:pPr>
        <w:spacing w:line="480" w:lineRule="auto"/>
        <w:rPr>
          <w:rFonts w:ascii="Montserrat Light" w:hAnsi="Montserrat Light" w:cs="Montserrat Light"/>
        </w:rPr>
      </w:pPr>
    </w:p>
    <w:p w:rsidR="007F6B4F" w:rsidRDefault="001D41D3">
      <w:pPr>
        <w:pStyle w:val="TM1"/>
        <w:tabs>
          <w:tab w:val="right" w:leader="dot" w:pos="9355"/>
        </w:tabs>
        <w:spacing w:line="480" w:lineRule="auto"/>
        <w:rPr>
          <w:rFonts w:ascii="Montserrat Light" w:hAnsi="Montserrat Light" w:cs="Montserrat Light"/>
        </w:rPr>
      </w:pPr>
      <w:r>
        <w:rPr>
          <w:rFonts w:ascii="Montserrat Light" w:hAnsi="Montserrat Light" w:cs="Montserrat Light"/>
          <w:i/>
          <w:iCs/>
        </w:rPr>
        <w:fldChar w:fldCharType="begin"/>
      </w:r>
      <w:r>
        <w:rPr>
          <w:rFonts w:ascii="Montserrat Light" w:hAnsi="Montserrat Light" w:cs="Montserrat Light"/>
          <w:i/>
          <w:iCs/>
        </w:rPr>
        <w:instrText xml:space="preserve">TOC \o "1-3" \h \u </w:instrText>
      </w:r>
      <w:r>
        <w:rPr>
          <w:rFonts w:ascii="Montserrat Light" w:hAnsi="Montserrat Light" w:cs="Montserrat Light"/>
          <w:i/>
          <w:iCs/>
        </w:rPr>
        <w:fldChar w:fldCharType="separate"/>
      </w:r>
      <w:hyperlink w:anchor="_Toc29484" w:history="1">
        <w:r>
          <w:rPr>
            <w:rFonts w:ascii="Montserrat Light" w:hAnsi="Montserrat Light" w:cs="Montserrat Light"/>
          </w:rPr>
          <w:t xml:space="preserve">1. </w:t>
        </w:r>
        <w:r>
          <w:rPr>
            <w:rFonts w:ascii="Montserrat Light" w:hAnsi="Montserrat Light" w:cs="Montserrat Light"/>
            <w:bCs/>
          </w:rPr>
          <w:t>Contexte de réalisation du contrat</w:t>
        </w:r>
        <w:r>
          <w:rPr>
            <w:rFonts w:ascii="Montserrat Light" w:hAnsi="Montserrat Light" w:cs="Montserrat Light"/>
          </w:rPr>
          <w:tab/>
        </w:r>
        <w:r>
          <w:rPr>
            <w:rFonts w:ascii="Montserrat Light" w:hAnsi="Montserrat Light" w:cs="Montserrat Light"/>
          </w:rPr>
          <w:fldChar w:fldCharType="begin"/>
        </w:r>
        <w:r>
          <w:rPr>
            <w:rFonts w:ascii="Montserrat Light" w:hAnsi="Montserrat Light" w:cs="Montserrat Light"/>
          </w:rPr>
          <w:instrText xml:space="preserve"> PAGEREF _Toc29484 \h </w:instrText>
        </w:r>
        <w:r>
          <w:rPr>
            <w:rFonts w:ascii="Montserrat Light" w:hAnsi="Montserrat Light" w:cs="Montserrat Light"/>
          </w:rPr>
        </w:r>
        <w:r>
          <w:rPr>
            <w:rFonts w:ascii="Montserrat Light" w:hAnsi="Montserrat Light" w:cs="Montserrat Light"/>
          </w:rPr>
          <w:fldChar w:fldCharType="separate"/>
        </w:r>
        <w:r>
          <w:rPr>
            <w:rFonts w:ascii="Montserrat Light" w:hAnsi="Montserrat Light" w:cs="Montserrat Light"/>
          </w:rPr>
          <w:t>2</w:t>
        </w:r>
        <w:r>
          <w:rPr>
            <w:rFonts w:ascii="Montserrat Light" w:hAnsi="Montserrat Light" w:cs="Montserrat Light"/>
          </w:rPr>
          <w:fldChar w:fldCharType="end"/>
        </w:r>
      </w:hyperlink>
    </w:p>
    <w:p w:rsidR="007F6B4F" w:rsidRDefault="001D41D3">
      <w:pPr>
        <w:pStyle w:val="TM1"/>
        <w:tabs>
          <w:tab w:val="right" w:leader="dot" w:pos="9355"/>
        </w:tabs>
        <w:spacing w:line="480" w:lineRule="auto"/>
        <w:rPr>
          <w:rFonts w:ascii="Montserrat Light" w:hAnsi="Montserrat Light" w:cs="Montserrat Light"/>
        </w:rPr>
      </w:pPr>
      <w:hyperlink w:anchor="_Toc31845" w:history="1">
        <w:r>
          <w:rPr>
            <w:rFonts w:ascii="Montserrat Light" w:hAnsi="Montserrat Light" w:cs="Montserrat Light"/>
            <w:bCs/>
          </w:rPr>
          <w:t>2. Objectifs des travaux</w:t>
        </w:r>
        <w:r>
          <w:rPr>
            <w:rFonts w:ascii="Montserrat Light" w:hAnsi="Montserrat Light" w:cs="Montserrat Light"/>
          </w:rPr>
          <w:tab/>
        </w:r>
        <w:r>
          <w:rPr>
            <w:rFonts w:ascii="Montserrat Light" w:hAnsi="Montserrat Light" w:cs="Montserrat Light"/>
          </w:rPr>
          <w:fldChar w:fldCharType="begin"/>
        </w:r>
        <w:r>
          <w:rPr>
            <w:rFonts w:ascii="Montserrat Light" w:hAnsi="Montserrat Light" w:cs="Montserrat Light"/>
          </w:rPr>
          <w:instrText xml:space="preserve"> PAGEREF _Toc31845 \h </w:instrText>
        </w:r>
        <w:r>
          <w:rPr>
            <w:rFonts w:ascii="Montserrat Light" w:hAnsi="Montserrat Light" w:cs="Montserrat Light"/>
          </w:rPr>
        </w:r>
        <w:r>
          <w:rPr>
            <w:rFonts w:ascii="Montserrat Light" w:hAnsi="Montserrat Light" w:cs="Montserrat Light"/>
          </w:rPr>
          <w:fldChar w:fldCharType="separate"/>
        </w:r>
        <w:r>
          <w:rPr>
            <w:rFonts w:ascii="Montserrat Light" w:hAnsi="Montserrat Light" w:cs="Montserrat Light"/>
          </w:rPr>
          <w:t>2</w:t>
        </w:r>
        <w:r>
          <w:rPr>
            <w:rFonts w:ascii="Montserrat Light" w:hAnsi="Montserrat Light" w:cs="Montserrat Light"/>
          </w:rPr>
          <w:fldChar w:fldCharType="end"/>
        </w:r>
      </w:hyperlink>
    </w:p>
    <w:p w:rsidR="007F6B4F" w:rsidRDefault="001D41D3">
      <w:pPr>
        <w:pStyle w:val="TM1"/>
        <w:tabs>
          <w:tab w:val="right" w:leader="dot" w:pos="9355"/>
        </w:tabs>
        <w:spacing w:line="480" w:lineRule="auto"/>
        <w:rPr>
          <w:rFonts w:ascii="Montserrat Light" w:hAnsi="Montserrat Light" w:cs="Montserrat Light"/>
        </w:rPr>
      </w:pPr>
      <w:hyperlink w:anchor="_Toc31086" w:history="1">
        <w:r>
          <w:rPr>
            <w:rFonts w:ascii="Montserrat Light" w:hAnsi="Montserrat Light" w:cs="Montserrat Light"/>
            <w:bCs/>
          </w:rPr>
          <w:t>3. Méthodologie de travail</w:t>
        </w:r>
        <w:r>
          <w:rPr>
            <w:rFonts w:ascii="Montserrat Light" w:hAnsi="Montserrat Light" w:cs="Montserrat Light"/>
          </w:rPr>
          <w:tab/>
        </w:r>
        <w:r>
          <w:rPr>
            <w:rFonts w:ascii="Montserrat Light" w:hAnsi="Montserrat Light" w:cs="Montserrat Light"/>
          </w:rPr>
          <w:fldChar w:fldCharType="begin"/>
        </w:r>
        <w:r>
          <w:rPr>
            <w:rFonts w:ascii="Montserrat Light" w:hAnsi="Montserrat Light" w:cs="Montserrat Light"/>
          </w:rPr>
          <w:instrText xml:space="preserve"> PAGEREF _Toc31086 \h </w:instrText>
        </w:r>
        <w:r>
          <w:rPr>
            <w:rFonts w:ascii="Montserrat Light" w:hAnsi="Montserrat Light" w:cs="Montserrat Light"/>
          </w:rPr>
        </w:r>
        <w:r>
          <w:rPr>
            <w:rFonts w:ascii="Montserrat Light" w:hAnsi="Montserrat Light" w:cs="Montserrat Light"/>
          </w:rPr>
          <w:fldChar w:fldCharType="separate"/>
        </w:r>
        <w:r>
          <w:rPr>
            <w:rFonts w:ascii="Montserrat Light" w:hAnsi="Montserrat Light" w:cs="Montserrat Light"/>
          </w:rPr>
          <w:t>2</w:t>
        </w:r>
        <w:r>
          <w:rPr>
            <w:rFonts w:ascii="Montserrat Light" w:hAnsi="Montserrat Light" w:cs="Montserrat Light"/>
          </w:rPr>
          <w:fldChar w:fldCharType="end"/>
        </w:r>
      </w:hyperlink>
    </w:p>
    <w:p w:rsidR="007F6B4F" w:rsidRDefault="001D41D3">
      <w:pPr>
        <w:pStyle w:val="TM1"/>
        <w:tabs>
          <w:tab w:val="right" w:leader="dot" w:pos="9355"/>
        </w:tabs>
        <w:spacing w:line="480" w:lineRule="auto"/>
        <w:rPr>
          <w:rFonts w:ascii="Montserrat Light" w:hAnsi="Montserrat Light" w:cs="Montserrat Light"/>
        </w:rPr>
      </w:pPr>
      <w:hyperlink w:anchor="_Toc7462" w:history="1">
        <w:r>
          <w:rPr>
            <w:rFonts w:ascii="Montserrat Light" w:hAnsi="Montserrat Light" w:cs="Montserrat Light"/>
            <w:bCs/>
          </w:rPr>
          <w:t>4. Échantillonnage</w:t>
        </w:r>
        <w:r>
          <w:rPr>
            <w:rFonts w:ascii="Montserrat Light" w:hAnsi="Montserrat Light" w:cs="Montserrat Light"/>
          </w:rPr>
          <w:tab/>
        </w:r>
        <w:r>
          <w:rPr>
            <w:rFonts w:ascii="Montserrat Light" w:hAnsi="Montserrat Light" w:cs="Montserrat Light"/>
          </w:rPr>
          <w:fldChar w:fldCharType="begin"/>
        </w:r>
        <w:r>
          <w:rPr>
            <w:rFonts w:ascii="Montserrat Light" w:hAnsi="Montserrat Light" w:cs="Montserrat Light"/>
          </w:rPr>
          <w:instrText xml:space="preserve"> PAGEREF _Toc7462 \h </w:instrText>
        </w:r>
        <w:r>
          <w:rPr>
            <w:rFonts w:ascii="Montserrat Light" w:hAnsi="Montserrat Light" w:cs="Montserrat Light"/>
          </w:rPr>
        </w:r>
        <w:r>
          <w:rPr>
            <w:rFonts w:ascii="Montserrat Light" w:hAnsi="Montserrat Light" w:cs="Montserrat Light"/>
          </w:rPr>
          <w:fldChar w:fldCharType="separate"/>
        </w:r>
        <w:r>
          <w:rPr>
            <w:rFonts w:ascii="Montserrat Light" w:hAnsi="Montserrat Light" w:cs="Montserrat Light"/>
          </w:rPr>
          <w:t>3</w:t>
        </w:r>
        <w:r>
          <w:rPr>
            <w:rFonts w:ascii="Montserrat Light" w:hAnsi="Montserrat Light" w:cs="Montserrat Light"/>
          </w:rPr>
          <w:fldChar w:fldCharType="end"/>
        </w:r>
      </w:hyperlink>
    </w:p>
    <w:p w:rsidR="007F6B4F" w:rsidRDefault="001D41D3">
      <w:pPr>
        <w:pStyle w:val="TM1"/>
        <w:tabs>
          <w:tab w:val="right" w:leader="dot" w:pos="9355"/>
        </w:tabs>
        <w:spacing w:line="480" w:lineRule="auto"/>
        <w:rPr>
          <w:rFonts w:ascii="Montserrat Light" w:hAnsi="Montserrat Light" w:cs="Montserrat Light"/>
        </w:rPr>
      </w:pPr>
      <w:hyperlink w:anchor="_Toc29365" w:history="1">
        <w:r>
          <w:rPr>
            <w:rFonts w:ascii="Montserrat Light" w:hAnsi="Montserrat Light" w:cs="Montserrat Light"/>
            <w:bCs/>
          </w:rPr>
          <w:t>5. Livrables attendus</w:t>
        </w:r>
        <w:r>
          <w:rPr>
            <w:rFonts w:ascii="Montserrat Light" w:hAnsi="Montserrat Light" w:cs="Montserrat Light"/>
          </w:rPr>
          <w:tab/>
        </w:r>
        <w:r>
          <w:rPr>
            <w:rFonts w:ascii="Montserrat Light" w:hAnsi="Montserrat Light" w:cs="Montserrat Light"/>
          </w:rPr>
          <w:fldChar w:fldCharType="begin"/>
        </w:r>
        <w:r>
          <w:rPr>
            <w:rFonts w:ascii="Montserrat Light" w:hAnsi="Montserrat Light" w:cs="Montserrat Light"/>
          </w:rPr>
          <w:instrText xml:space="preserve"> PAGEREF _Toc29365 \h </w:instrText>
        </w:r>
        <w:r>
          <w:rPr>
            <w:rFonts w:ascii="Montserrat Light" w:hAnsi="Montserrat Light" w:cs="Montserrat Light"/>
          </w:rPr>
        </w:r>
        <w:r>
          <w:rPr>
            <w:rFonts w:ascii="Montserrat Light" w:hAnsi="Montserrat Light" w:cs="Montserrat Light"/>
          </w:rPr>
          <w:fldChar w:fldCharType="separate"/>
        </w:r>
        <w:r>
          <w:rPr>
            <w:rFonts w:ascii="Montserrat Light" w:hAnsi="Montserrat Light" w:cs="Montserrat Light"/>
          </w:rPr>
          <w:t>4</w:t>
        </w:r>
        <w:r>
          <w:rPr>
            <w:rFonts w:ascii="Montserrat Light" w:hAnsi="Montserrat Light" w:cs="Montserrat Light"/>
          </w:rPr>
          <w:fldChar w:fldCharType="end"/>
        </w:r>
      </w:hyperlink>
    </w:p>
    <w:p w:rsidR="007F6B4F" w:rsidRDefault="001D41D3">
      <w:pPr>
        <w:pStyle w:val="TM1"/>
        <w:tabs>
          <w:tab w:val="right" w:leader="dot" w:pos="9355"/>
        </w:tabs>
        <w:spacing w:line="480" w:lineRule="auto"/>
        <w:rPr>
          <w:rFonts w:ascii="Montserrat Light" w:hAnsi="Montserrat Light" w:cs="Montserrat Light"/>
        </w:rPr>
      </w:pPr>
      <w:hyperlink w:anchor="_Toc15441" w:history="1">
        <w:r>
          <w:rPr>
            <w:rFonts w:ascii="Montserrat Light" w:hAnsi="Montserrat Light" w:cs="Montserrat Light"/>
            <w:bCs/>
          </w:rPr>
          <w:t>6. Méthodologie de compilation et de stabilisation de la base de données</w:t>
        </w:r>
        <w:r>
          <w:rPr>
            <w:rFonts w:ascii="Montserrat Light" w:hAnsi="Montserrat Light" w:cs="Montserrat Light"/>
          </w:rPr>
          <w:tab/>
        </w:r>
        <w:r>
          <w:rPr>
            <w:rFonts w:ascii="Montserrat Light" w:hAnsi="Montserrat Light" w:cs="Montserrat Light"/>
          </w:rPr>
          <w:fldChar w:fldCharType="begin"/>
        </w:r>
        <w:r>
          <w:rPr>
            <w:rFonts w:ascii="Montserrat Light" w:hAnsi="Montserrat Light" w:cs="Montserrat Light"/>
          </w:rPr>
          <w:instrText xml:space="preserve"> PAGEREF _Toc15441 \h </w:instrText>
        </w:r>
        <w:r>
          <w:rPr>
            <w:rFonts w:ascii="Montserrat Light" w:hAnsi="Montserrat Light" w:cs="Montserrat Light"/>
          </w:rPr>
        </w:r>
        <w:r>
          <w:rPr>
            <w:rFonts w:ascii="Montserrat Light" w:hAnsi="Montserrat Light" w:cs="Montserrat Light"/>
          </w:rPr>
          <w:fldChar w:fldCharType="separate"/>
        </w:r>
        <w:r>
          <w:rPr>
            <w:rFonts w:ascii="Montserrat Light" w:hAnsi="Montserrat Light" w:cs="Montserrat Light"/>
          </w:rPr>
          <w:t>4</w:t>
        </w:r>
        <w:r>
          <w:rPr>
            <w:rFonts w:ascii="Montserrat Light" w:hAnsi="Montserrat Light" w:cs="Montserrat Light"/>
          </w:rPr>
          <w:fldChar w:fldCharType="end"/>
        </w:r>
      </w:hyperlink>
    </w:p>
    <w:p w:rsidR="007F6B4F" w:rsidRDefault="001D41D3">
      <w:pPr>
        <w:pStyle w:val="TM1"/>
        <w:tabs>
          <w:tab w:val="right" w:leader="dot" w:pos="9355"/>
        </w:tabs>
        <w:spacing w:line="480" w:lineRule="auto"/>
      </w:pPr>
      <w:hyperlink w:anchor="_Toc6999" w:history="1">
        <w:r>
          <w:rPr>
            <w:rFonts w:ascii="Montserrat Light" w:hAnsi="Montserrat Light" w:cs="Montserrat Light"/>
            <w:bCs/>
          </w:rPr>
          <w:t>7. Résultats obtenus à l’issue des travaux de pré-apurement</w:t>
        </w:r>
        <w:r>
          <w:rPr>
            <w:rFonts w:ascii="Montserrat Light" w:hAnsi="Montserrat Light" w:cs="Montserrat Light"/>
          </w:rPr>
          <w:tab/>
        </w:r>
        <w:r>
          <w:rPr>
            <w:rFonts w:ascii="Montserrat Light" w:hAnsi="Montserrat Light" w:cs="Montserrat Light"/>
          </w:rPr>
          <w:fldChar w:fldCharType="begin"/>
        </w:r>
        <w:r>
          <w:rPr>
            <w:rFonts w:ascii="Montserrat Light" w:hAnsi="Montserrat Light" w:cs="Montserrat Light"/>
          </w:rPr>
          <w:instrText xml:space="preserve"> PAGEREF _Toc6999 \h </w:instrText>
        </w:r>
        <w:r>
          <w:rPr>
            <w:rFonts w:ascii="Montserrat Light" w:hAnsi="Montserrat Light" w:cs="Montserrat Light"/>
          </w:rPr>
        </w:r>
        <w:r>
          <w:rPr>
            <w:rFonts w:ascii="Montserrat Light" w:hAnsi="Montserrat Light" w:cs="Montserrat Light"/>
          </w:rPr>
          <w:fldChar w:fldCharType="separate"/>
        </w:r>
        <w:r>
          <w:rPr>
            <w:rFonts w:ascii="Montserrat Light" w:hAnsi="Montserrat Light" w:cs="Montserrat Light"/>
          </w:rPr>
          <w:t>6</w:t>
        </w:r>
        <w:r>
          <w:rPr>
            <w:rFonts w:ascii="Montserrat Light" w:hAnsi="Montserrat Light" w:cs="Montserrat Light"/>
          </w:rPr>
          <w:fldChar w:fldCharType="end"/>
        </w:r>
      </w:hyperlink>
    </w:p>
    <w:p w:rsidR="007F6B4F" w:rsidRDefault="001D41D3">
      <w:pPr>
        <w:spacing w:line="480" w:lineRule="auto"/>
        <w:rPr>
          <w:rFonts w:ascii="Montserrat Light" w:hAnsi="Montserrat Light" w:cs="Montserrat Light"/>
          <w:i/>
        </w:rPr>
      </w:pPr>
      <w:r>
        <w:rPr>
          <w:rFonts w:ascii="Montserrat Light" w:hAnsi="Montserrat Light" w:cs="Montserrat Light"/>
          <w:i/>
          <w:iCs/>
        </w:rPr>
        <w:fldChar w:fldCharType="end"/>
      </w:r>
    </w:p>
    <w:p w:rsidR="007F6B4F" w:rsidRDefault="007F6B4F">
      <w:pPr>
        <w:spacing w:line="480" w:lineRule="auto"/>
        <w:rPr>
          <w:rFonts w:ascii="Montserrat Light" w:hAnsi="Montserrat Light" w:cs="Montserrat Light"/>
        </w:rPr>
      </w:pPr>
    </w:p>
    <w:p w:rsidR="007F6B4F" w:rsidRDefault="001D41D3">
      <w:r>
        <w:br w:type="page"/>
      </w:r>
    </w:p>
    <w:p w:rsidR="007F6B4F" w:rsidRDefault="007F6B4F">
      <w:pPr>
        <w:spacing w:line="360" w:lineRule="auto"/>
        <w:rPr>
          <w:rFonts w:ascii="Montserrat Light" w:hAnsi="Montserrat Light" w:cs="Montserrat Light"/>
        </w:rPr>
      </w:pPr>
    </w:p>
    <w:p w:rsidR="007F6B4F" w:rsidRDefault="001D41D3">
      <w:pPr>
        <w:numPr>
          <w:ilvl w:val="0"/>
          <w:numId w:val="1"/>
        </w:numPr>
        <w:spacing w:line="360" w:lineRule="auto"/>
        <w:outlineLvl w:val="0"/>
        <w:rPr>
          <w:rFonts w:ascii="Montserrat Light" w:hAnsi="Montserrat Light" w:cs="Montserrat Light"/>
        </w:rPr>
      </w:pPr>
      <w:bookmarkStart w:id="0" w:name="_Toc29484"/>
      <w:r>
        <w:rPr>
          <w:rFonts w:ascii="Montserrat Light" w:hAnsi="Montserrat Light" w:cs="Montserrat Light"/>
          <w:b/>
          <w:bCs/>
        </w:rPr>
        <w:t>Contexte de réalisation du contrat</w:t>
      </w:r>
      <w:bookmarkEnd w:id="0"/>
      <w:r>
        <w:rPr>
          <w:rFonts w:ascii="Montserrat Light" w:hAnsi="Montserrat Light" w:cs="Montserrat Light"/>
        </w:rPr>
        <w:t xml:space="preserve"> </w:t>
      </w: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 xml:space="preserve">Au Bénin depuis la mise en application des mesures barrières à la Covid-19, les impacts ont affecté les ménages en contribuant à la baisse des revenus, la perte d’emploi et l’augmentation des prix des produits alimentaires. C’est dans ce contexte que la Banque Mondiale et l’Institut National de la Statistique et de l’Analyse Économique (INSAE) ont initié une enquête téléphonique à haute fréquence pour surveiller les effets négatifs potentiels de la Covid-19 sur les ménages. Un premier round de l’enquête s’est déroulé en juillet 2020 en s’appuyant sur le dispositif de la première édition de l’Enquête Harmonisée sur les Conditions de Vie des Ménages (EHCVM) réalisée en 2018-2019 dans tous les Etats membres de l’UEMOA. De même, un deuxième round a eu lieu en décembre 2020. </w:t>
      </w:r>
    </w:p>
    <w:p w:rsidR="007F6B4F" w:rsidRDefault="007F6B4F">
      <w:pPr>
        <w:spacing w:line="360" w:lineRule="auto"/>
        <w:jc w:val="both"/>
        <w:rPr>
          <w:rFonts w:ascii="Montserrat Light" w:hAnsi="Montserrat Light" w:cs="Montserrat Light"/>
          <w:color w:val="000000"/>
          <w:sz w:val="10"/>
          <w:szCs w:val="10"/>
        </w:rPr>
      </w:pP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Ce document présente les derniers livrables à l’issue des travaux de ce deuxième round.</w:t>
      </w:r>
    </w:p>
    <w:p w:rsidR="007F6B4F" w:rsidRDefault="007F6B4F">
      <w:pPr>
        <w:spacing w:line="360" w:lineRule="auto"/>
        <w:jc w:val="both"/>
        <w:rPr>
          <w:rFonts w:ascii="Montserrat Light" w:hAnsi="Montserrat Light" w:cs="Montserrat Light"/>
          <w:color w:val="000000"/>
          <w:sz w:val="10"/>
          <w:szCs w:val="10"/>
        </w:rPr>
      </w:pPr>
    </w:p>
    <w:p w:rsidR="007F6B4F" w:rsidRDefault="001D41D3">
      <w:pPr>
        <w:numPr>
          <w:ilvl w:val="0"/>
          <w:numId w:val="1"/>
        </w:numPr>
        <w:spacing w:line="360" w:lineRule="auto"/>
        <w:outlineLvl w:val="0"/>
        <w:rPr>
          <w:rFonts w:ascii="Montserrat Light" w:hAnsi="Montserrat Light" w:cs="Montserrat Light"/>
        </w:rPr>
      </w:pPr>
      <w:bookmarkStart w:id="1" w:name="_Toc31845"/>
      <w:r>
        <w:rPr>
          <w:rFonts w:ascii="Montserrat Light" w:hAnsi="Montserrat Light" w:cs="Montserrat Light"/>
          <w:b/>
          <w:bCs/>
        </w:rPr>
        <w:t>Objectifs des travaux</w:t>
      </w:r>
      <w:bookmarkEnd w:id="1"/>
      <w:r>
        <w:rPr>
          <w:rFonts w:ascii="Montserrat Light" w:hAnsi="Montserrat Light" w:cs="Montserrat Light"/>
          <w:b/>
          <w:bCs/>
        </w:rPr>
        <w:t xml:space="preserve"> </w:t>
      </w:r>
      <w:r>
        <w:rPr>
          <w:rFonts w:ascii="Montserrat Light" w:hAnsi="Montserrat Light" w:cs="Montserrat Light"/>
        </w:rPr>
        <w:t xml:space="preserve"> </w:t>
      </w: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 xml:space="preserve">L’objectif principal est d’effectuer des entretiens téléphoniques dans tous les ménages interviewés avec succès en juillet 2020. </w:t>
      </w:r>
    </w:p>
    <w:p w:rsidR="007F6B4F" w:rsidRDefault="007F6B4F">
      <w:pPr>
        <w:spacing w:line="360" w:lineRule="auto"/>
        <w:jc w:val="both"/>
        <w:rPr>
          <w:rFonts w:ascii="Montserrat Light" w:hAnsi="Montserrat Light" w:cs="Montserrat Light"/>
          <w:color w:val="000000"/>
          <w:sz w:val="10"/>
          <w:szCs w:val="10"/>
        </w:rPr>
      </w:pP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 xml:space="preserve">L’enquête portera sur les impacts socio-économiques de la Covid-19 au sein des ménages de Cotonou, des autres zones urbaines et de milieux ruraux. </w:t>
      </w:r>
    </w:p>
    <w:p w:rsidR="007F6B4F" w:rsidRDefault="007F6B4F">
      <w:pPr>
        <w:spacing w:line="360" w:lineRule="auto"/>
        <w:jc w:val="both"/>
        <w:rPr>
          <w:rFonts w:ascii="Montserrat Light" w:hAnsi="Montserrat Light" w:cs="Montserrat Light"/>
          <w:color w:val="000000"/>
          <w:sz w:val="10"/>
          <w:szCs w:val="10"/>
        </w:rPr>
      </w:pPr>
    </w:p>
    <w:p w:rsidR="007F6B4F" w:rsidRDefault="001D41D3">
      <w:pPr>
        <w:numPr>
          <w:ilvl w:val="0"/>
          <w:numId w:val="1"/>
        </w:numPr>
        <w:spacing w:line="360" w:lineRule="auto"/>
        <w:outlineLvl w:val="0"/>
        <w:rPr>
          <w:rFonts w:ascii="Montserrat Light" w:hAnsi="Montserrat Light" w:cs="Montserrat Light"/>
          <w:b/>
          <w:bCs/>
        </w:rPr>
      </w:pPr>
      <w:bookmarkStart w:id="2" w:name="_Toc31086"/>
      <w:r>
        <w:rPr>
          <w:rFonts w:ascii="Montserrat Light" w:hAnsi="Montserrat Light" w:cs="Montserrat Light"/>
          <w:b/>
          <w:bCs/>
        </w:rPr>
        <w:t>Méthodologie de travail</w:t>
      </w:r>
      <w:bookmarkEnd w:id="2"/>
      <w:r>
        <w:rPr>
          <w:rFonts w:ascii="Montserrat Light" w:hAnsi="Montserrat Light" w:cs="Montserrat Light"/>
          <w:b/>
          <w:bCs/>
        </w:rPr>
        <w:t xml:space="preserve">  </w:t>
      </w: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Compte tenu de l’évolution rapide de la situation autour de la Covid-19, l’opération a accordé une attention particulière aux dispositions suivantes. Dans le strict respect des mesures barrières de distanciation en place, l’INSAE a :</w:t>
      </w:r>
    </w:p>
    <w:p w:rsidR="007F6B4F" w:rsidRDefault="001D41D3">
      <w:pPr>
        <w:spacing w:line="360" w:lineRule="auto"/>
        <w:ind w:firstLine="420"/>
        <w:jc w:val="both"/>
        <w:rPr>
          <w:rFonts w:ascii="Montserrat Light" w:hAnsi="Montserrat Light" w:cs="Montserrat Light"/>
          <w:color w:val="000000" w:themeColor="text1"/>
        </w:rPr>
      </w:pPr>
      <w:r>
        <w:rPr>
          <w:rFonts w:ascii="Montserrat Light" w:hAnsi="Montserrat Light" w:cs="Montserrat Light"/>
        </w:rPr>
        <w:t xml:space="preserve">- </w:t>
      </w:r>
      <w:r>
        <w:rPr>
          <w:rFonts w:ascii="Montserrat Light" w:hAnsi="Montserrat Light" w:cs="Montserrat Light"/>
          <w:color w:val="000000" w:themeColor="text1"/>
        </w:rPr>
        <w:t xml:space="preserve">fourni des installations/salles aux agents enquêteurs ; </w:t>
      </w:r>
    </w:p>
    <w:p w:rsidR="007F6B4F" w:rsidRDefault="001D41D3">
      <w:pPr>
        <w:spacing w:line="360" w:lineRule="auto"/>
        <w:ind w:firstLine="420"/>
        <w:jc w:val="both"/>
        <w:rPr>
          <w:rFonts w:ascii="Montserrat Light" w:hAnsi="Montserrat Light" w:cs="Montserrat Light"/>
          <w:color w:val="000000" w:themeColor="text1"/>
        </w:rPr>
      </w:pPr>
      <w:r>
        <w:rPr>
          <w:rFonts w:ascii="Montserrat Light" w:hAnsi="Montserrat Light" w:cs="Montserrat Light"/>
          <w:color w:val="000000" w:themeColor="text1"/>
        </w:rPr>
        <w:t>- procédé au recyclage des agents enquêteurs ;</w:t>
      </w:r>
    </w:p>
    <w:p w:rsidR="007F6B4F" w:rsidRDefault="001D41D3">
      <w:pPr>
        <w:spacing w:line="360" w:lineRule="auto"/>
        <w:ind w:firstLine="420"/>
        <w:jc w:val="both"/>
        <w:rPr>
          <w:rFonts w:ascii="Montserrat Light" w:hAnsi="Montserrat Light" w:cs="Montserrat Light"/>
          <w:color w:val="000000" w:themeColor="text1"/>
        </w:rPr>
      </w:pPr>
      <w:r>
        <w:rPr>
          <w:rFonts w:ascii="Montserrat Light" w:hAnsi="Montserrat Light" w:cs="Montserrat Light"/>
          <w:color w:val="000000" w:themeColor="text1"/>
        </w:rPr>
        <w:t xml:space="preserve">- effectué la supervision et le suivi des agents enquêteurs à travers la plateforme de Survey Solutions. </w:t>
      </w: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La collecte de données a nécessité, pour chaque agent enquêteur :</w:t>
      </w:r>
    </w:p>
    <w:p w:rsidR="007F6B4F" w:rsidRDefault="001D41D3">
      <w:pPr>
        <w:spacing w:line="360" w:lineRule="auto"/>
        <w:ind w:firstLine="420"/>
        <w:jc w:val="both"/>
        <w:rPr>
          <w:rFonts w:ascii="Montserrat Light" w:hAnsi="Montserrat Light" w:cs="Montserrat Light"/>
          <w:color w:val="000000"/>
        </w:rPr>
      </w:pPr>
      <w:r>
        <w:rPr>
          <w:rFonts w:ascii="Montserrat Light" w:hAnsi="Montserrat Light" w:cs="Montserrat Light"/>
          <w:color w:val="000000"/>
        </w:rPr>
        <w:t xml:space="preserve">- une tablette pour recueillir les données à travers l’application </w:t>
      </w:r>
      <w:proofErr w:type="gramStart"/>
      <w:r>
        <w:rPr>
          <w:rFonts w:ascii="Montserrat Light" w:hAnsi="Montserrat Light" w:cs="Montserrat Light"/>
          <w:color w:val="000000"/>
        </w:rPr>
        <w:t>interviewer</w:t>
      </w:r>
      <w:proofErr w:type="gramEnd"/>
      <w:r>
        <w:rPr>
          <w:rFonts w:ascii="Montserrat Light" w:hAnsi="Montserrat Light" w:cs="Montserrat Light"/>
          <w:color w:val="000000"/>
        </w:rPr>
        <w:t xml:space="preserve"> de Survey Solutions ;</w:t>
      </w:r>
    </w:p>
    <w:p w:rsidR="007F6B4F" w:rsidRDefault="001D41D3">
      <w:pPr>
        <w:spacing w:line="360" w:lineRule="auto"/>
        <w:ind w:firstLine="420"/>
        <w:jc w:val="both"/>
        <w:rPr>
          <w:rFonts w:ascii="Montserrat Light" w:hAnsi="Montserrat Light" w:cs="Montserrat Light"/>
          <w:color w:val="000000" w:themeColor="text1"/>
        </w:rPr>
      </w:pPr>
      <w:r>
        <w:rPr>
          <w:rFonts w:ascii="Montserrat Light" w:hAnsi="Montserrat Light" w:cs="Montserrat Light"/>
          <w:color w:val="000000"/>
        </w:rPr>
        <w:t xml:space="preserve">- un espace de travail </w:t>
      </w:r>
      <w:r>
        <w:rPr>
          <w:rFonts w:ascii="Montserrat Light" w:hAnsi="Montserrat Light" w:cs="Montserrat Light"/>
          <w:color w:val="000000" w:themeColor="text1"/>
        </w:rPr>
        <w:t>;</w:t>
      </w:r>
    </w:p>
    <w:p w:rsidR="007F6B4F" w:rsidRDefault="001D41D3">
      <w:pPr>
        <w:spacing w:line="360" w:lineRule="auto"/>
        <w:ind w:firstLine="420"/>
        <w:jc w:val="both"/>
        <w:rPr>
          <w:rFonts w:ascii="Montserrat Light" w:hAnsi="Montserrat Light" w:cs="Montserrat Light"/>
          <w:color w:val="000000"/>
        </w:rPr>
      </w:pPr>
      <w:r>
        <w:rPr>
          <w:rFonts w:ascii="Montserrat Light" w:hAnsi="Montserrat Light" w:cs="Montserrat Light"/>
          <w:color w:val="000000" w:themeColor="text1"/>
        </w:rPr>
        <w:t xml:space="preserve">- </w:t>
      </w:r>
      <w:r>
        <w:rPr>
          <w:rFonts w:ascii="Montserrat Light" w:hAnsi="Montserrat Light" w:cs="Montserrat Light"/>
          <w:color w:val="000000"/>
        </w:rPr>
        <w:t xml:space="preserve">une connexion Internet fiable ; </w:t>
      </w:r>
    </w:p>
    <w:p w:rsidR="007F6B4F" w:rsidRDefault="001D41D3">
      <w:pPr>
        <w:spacing w:line="360" w:lineRule="auto"/>
        <w:ind w:firstLine="420"/>
        <w:jc w:val="both"/>
        <w:rPr>
          <w:rFonts w:ascii="Montserrat Light" w:hAnsi="Montserrat Light" w:cs="Montserrat Light"/>
          <w:color w:val="000000"/>
        </w:rPr>
      </w:pPr>
      <w:r>
        <w:rPr>
          <w:rFonts w:ascii="Montserrat Light" w:hAnsi="Montserrat Light" w:cs="Montserrat Light"/>
          <w:color w:val="000000"/>
        </w:rPr>
        <w:t xml:space="preserve">- un appareil téléphonique avec un crédit de communication suffisant. </w:t>
      </w: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En cas d’absence, d’invalidité ou d’indisponibilité des numéros de téléphone des ménages, l’Institut procède à la recherche d’autres informations pouvant permettre de joindre le ménage, selon une méthodologie bien appropriée.</w:t>
      </w:r>
    </w:p>
    <w:p w:rsidR="007F6B4F" w:rsidRDefault="007F6B4F">
      <w:pPr>
        <w:spacing w:line="360" w:lineRule="auto"/>
        <w:jc w:val="both"/>
        <w:rPr>
          <w:rFonts w:ascii="Montserrat Light" w:hAnsi="Montserrat Light" w:cs="Montserrat Light"/>
          <w:color w:val="000000"/>
          <w:sz w:val="10"/>
          <w:szCs w:val="10"/>
        </w:rPr>
      </w:pPr>
    </w:p>
    <w:p w:rsidR="007F6B4F" w:rsidRDefault="001D41D3">
      <w:pPr>
        <w:numPr>
          <w:ilvl w:val="0"/>
          <w:numId w:val="1"/>
        </w:numPr>
        <w:spacing w:line="360" w:lineRule="auto"/>
        <w:jc w:val="both"/>
        <w:outlineLvl w:val="0"/>
        <w:rPr>
          <w:rFonts w:ascii="Montserrat Light" w:hAnsi="Montserrat Light" w:cs="Montserrat Light"/>
          <w:b/>
          <w:bCs/>
        </w:rPr>
      </w:pPr>
      <w:bookmarkStart w:id="3" w:name="_Toc7462"/>
      <w:r>
        <w:rPr>
          <w:rFonts w:ascii="Montserrat Light" w:hAnsi="Montserrat Light" w:cs="Montserrat Light"/>
          <w:b/>
          <w:bCs/>
        </w:rPr>
        <w:t>Échantillonnage</w:t>
      </w:r>
      <w:bookmarkEnd w:id="3"/>
      <w:r>
        <w:rPr>
          <w:rFonts w:ascii="Montserrat Light" w:hAnsi="Montserrat Light" w:cs="Montserrat Light"/>
          <w:b/>
          <w:bCs/>
        </w:rPr>
        <w:t xml:space="preserve">  </w:t>
      </w: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 xml:space="preserve">L’enquête du premier round est réalisée sur un échantillon de ménages enquêtés lors des deux vagues de la première édition de l’EHCVM-2018-2019. Cette première édition </w:t>
      </w:r>
      <w:proofErr w:type="gramStart"/>
      <w:r>
        <w:rPr>
          <w:rFonts w:ascii="Montserrat Light" w:hAnsi="Montserrat Light" w:cs="Montserrat Light"/>
          <w:color w:val="000000"/>
        </w:rPr>
        <w:t>de EHCVM</w:t>
      </w:r>
      <w:proofErr w:type="gramEnd"/>
      <w:r>
        <w:rPr>
          <w:rFonts w:ascii="Montserrat Light" w:hAnsi="Montserrat Light" w:cs="Montserrat Light"/>
          <w:color w:val="000000"/>
        </w:rPr>
        <w:t xml:space="preserve"> s’est déroulée sur la base de 670 grappes tirées au premier degré. Au second degré, 12 ménages par grappe ont été tirés, soit un total</w:t>
      </w:r>
      <w:r>
        <w:rPr>
          <w:rFonts w:ascii="Montserrat Light" w:hAnsi="Montserrat Light" w:cs="Montserrat Light"/>
          <w:color w:val="000000"/>
          <w:lang w:val="fr-CA"/>
        </w:rPr>
        <w:t xml:space="preserve"> de 8 040 ménages sur le plan national. Au total</w:t>
      </w:r>
      <w:r>
        <w:rPr>
          <w:rFonts w:ascii="Montserrat Light" w:hAnsi="Montserrat Light" w:cs="Montserrat Light"/>
          <w:color w:val="000000"/>
        </w:rPr>
        <w:t>,</w:t>
      </w:r>
      <w:r>
        <w:rPr>
          <w:rFonts w:ascii="Montserrat Light" w:hAnsi="Montserrat Light" w:cs="Montserrat Light"/>
          <w:color w:val="000000"/>
          <w:lang w:val="fr-CA"/>
        </w:rPr>
        <w:t xml:space="preserve"> 8 012 ménages ont été </w:t>
      </w:r>
      <w:r>
        <w:rPr>
          <w:rFonts w:ascii="Montserrat Light" w:hAnsi="Montserrat Light" w:cs="Montserrat Light"/>
          <w:color w:val="000000"/>
        </w:rPr>
        <w:t>interviewés avec succès. Il faut rappeler que l’avantage d’utiliser la structure de l’échantillonnage de l’EHCVM est qu’elle a facilité l’extrapolation des résultats au niveau national sans faire à nouveau une cartographie et une énumération des ménages. Aussi, existe-t-il dans la base de données de l’EHCVM, les numéros de téléphone des chefs de ménages et des membres ou non membres du ménage à contacter pour les besoins de l’interview.</w:t>
      </w: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 xml:space="preserve">Pour le deuxième round, les entretiens se feront dans les 1 487 ménages issus du premier round de l’enquête téléphonique sur la covid-19. </w:t>
      </w:r>
    </w:p>
    <w:p w:rsidR="007F6B4F" w:rsidRDefault="007F6B4F">
      <w:pPr>
        <w:spacing w:line="360" w:lineRule="auto"/>
        <w:jc w:val="both"/>
        <w:rPr>
          <w:rFonts w:ascii="Montserrat Light" w:hAnsi="Montserrat Light" w:cs="Montserrat Light"/>
          <w:color w:val="000000"/>
          <w:sz w:val="10"/>
          <w:szCs w:val="10"/>
        </w:rPr>
      </w:pPr>
    </w:p>
    <w:p w:rsidR="007F6B4F" w:rsidRDefault="001D41D3">
      <w:pPr>
        <w:spacing w:line="360" w:lineRule="auto"/>
        <w:jc w:val="both"/>
        <w:rPr>
          <w:rFonts w:ascii="Montserrat Light" w:hAnsi="Montserrat Light" w:cs="Montserrat Light"/>
          <w:sz w:val="20"/>
          <w:szCs w:val="20"/>
        </w:rPr>
      </w:pPr>
      <w:r>
        <w:rPr>
          <w:rFonts w:ascii="Montserrat Light" w:hAnsi="Montserrat Light" w:cs="Montserrat Light"/>
          <w:color w:val="000000"/>
        </w:rPr>
        <w:t>Ainsi, la taille théorique de l’échantillon estimée par domaines d’étude est de 394 ménages à Cotonou, 592 ménages dans les autres milieux urbains et 501 ménages en milieu rural.</w:t>
      </w: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 xml:space="preserve">L’échantillon est tiré en tenant compte des pauvres et des non pauvres à l’intérieur de chaque strate constituée par le département et le milieu de résidence. </w:t>
      </w: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Les résultats seront représentatifs par domaines d’étude et au niveau national.</w:t>
      </w: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Tous les ménages interviewés avec succès lors du premier round ont été reconduits pour le deuxième round.</w:t>
      </w:r>
    </w:p>
    <w:p w:rsidR="007F6B4F" w:rsidRDefault="007F6B4F">
      <w:pPr>
        <w:spacing w:line="360" w:lineRule="auto"/>
        <w:jc w:val="both"/>
        <w:rPr>
          <w:rFonts w:ascii="Montserrat Light" w:hAnsi="Montserrat Light" w:cs="Montserrat Light"/>
          <w:color w:val="000000"/>
        </w:rPr>
      </w:pPr>
    </w:p>
    <w:p w:rsidR="007F6B4F" w:rsidRDefault="001D41D3">
      <w:pPr>
        <w:spacing w:line="360" w:lineRule="auto"/>
        <w:jc w:val="both"/>
        <w:rPr>
          <w:rFonts w:ascii="Montserrat Light" w:hAnsi="Montserrat Light" w:cs="Montserrat Light"/>
          <w:color w:val="000000"/>
        </w:rPr>
      </w:pPr>
      <w:r>
        <w:rPr>
          <w:rFonts w:ascii="Montserrat Light" w:hAnsi="Montserrat Light" w:cs="Montserrat Light"/>
          <w:color w:val="000000"/>
        </w:rPr>
        <w:t>Tableau 1 : Synthèse de la répartition de l’échantillon par strate et par département selon le statut de pauvreté</w:t>
      </w:r>
    </w:p>
    <w:p w:rsidR="007F6B4F" w:rsidRDefault="007F6B4F"/>
    <w:tbl>
      <w:tblPr>
        <w:tblW w:w="9075" w:type="dxa"/>
        <w:tblLayout w:type="fixed"/>
        <w:tblCellMar>
          <w:left w:w="70" w:type="dxa"/>
          <w:right w:w="70" w:type="dxa"/>
        </w:tblCellMar>
        <w:tblLook w:val="04A0" w:firstRow="1" w:lastRow="0" w:firstColumn="1" w:lastColumn="0" w:noHBand="0" w:noVBand="1"/>
      </w:tblPr>
      <w:tblGrid>
        <w:gridCol w:w="1013"/>
        <w:gridCol w:w="745"/>
        <w:gridCol w:w="734"/>
        <w:gridCol w:w="572"/>
        <w:gridCol w:w="712"/>
        <w:gridCol w:w="680"/>
        <w:gridCol w:w="593"/>
        <w:gridCol w:w="702"/>
        <w:gridCol w:w="723"/>
        <w:gridCol w:w="550"/>
        <w:gridCol w:w="788"/>
        <w:gridCol w:w="734"/>
        <w:gridCol w:w="529"/>
      </w:tblGrid>
      <w:tr w:rsidR="007F6B4F">
        <w:trPr>
          <w:trHeight w:val="210"/>
          <w:tblHeader/>
        </w:trPr>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 </w:t>
            </w:r>
          </w:p>
        </w:tc>
        <w:tc>
          <w:tcPr>
            <w:tcW w:w="2051" w:type="dxa"/>
            <w:gridSpan w:val="3"/>
            <w:tcBorders>
              <w:top w:val="single" w:sz="4" w:space="0" w:color="auto"/>
              <w:left w:val="nil"/>
              <w:bottom w:val="single" w:sz="4" w:space="0" w:color="auto"/>
              <w:right w:val="single" w:sz="4" w:space="0" w:color="auto"/>
            </w:tcBorders>
            <w:shd w:val="clear" w:color="auto" w:fill="auto"/>
            <w:noWrap/>
            <w:vAlign w:val="bottom"/>
          </w:tcPr>
          <w:p w:rsidR="007F6B4F" w:rsidRDefault="001D41D3">
            <w:pPr>
              <w:jc w:val="cente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Cotonou</w:t>
            </w:r>
          </w:p>
        </w:tc>
        <w:tc>
          <w:tcPr>
            <w:tcW w:w="1985" w:type="dxa"/>
            <w:gridSpan w:val="3"/>
            <w:tcBorders>
              <w:top w:val="single" w:sz="4" w:space="0" w:color="auto"/>
              <w:left w:val="nil"/>
              <w:bottom w:val="single" w:sz="4" w:space="0" w:color="auto"/>
              <w:right w:val="single" w:sz="4" w:space="0" w:color="auto"/>
            </w:tcBorders>
            <w:shd w:val="clear" w:color="auto" w:fill="auto"/>
            <w:noWrap/>
            <w:vAlign w:val="bottom"/>
          </w:tcPr>
          <w:p w:rsidR="007F6B4F" w:rsidRDefault="001D41D3">
            <w:pPr>
              <w:jc w:val="cente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Autre Urbain</w:t>
            </w:r>
          </w:p>
        </w:tc>
        <w:tc>
          <w:tcPr>
            <w:tcW w:w="1975" w:type="dxa"/>
            <w:gridSpan w:val="3"/>
            <w:tcBorders>
              <w:top w:val="single" w:sz="4" w:space="0" w:color="auto"/>
              <w:left w:val="nil"/>
              <w:bottom w:val="single" w:sz="4" w:space="0" w:color="auto"/>
              <w:right w:val="single" w:sz="4" w:space="0" w:color="auto"/>
            </w:tcBorders>
            <w:shd w:val="clear" w:color="auto" w:fill="auto"/>
            <w:noWrap/>
            <w:vAlign w:val="bottom"/>
          </w:tcPr>
          <w:p w:rsidR="007F6B4F" w:rsidRDefault="001D41D3">
            <w:pPr>
              <w:jc w:val="cente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Rural</w:t>
            </w:r>
          </w:p>
        </w:tc>
        <w:tc>
          <w:tcPr>
            <w:tcW w:w="2051" w:type="dxa"/>
            <w:gridSpan w:val="3"/>
            <w:tcBorders>
              <w:top w:val="single" w:sz="4" w:space="0" w:color="auto"/>
              <w:left w:val="nil"/>
              <w:bottom w:val="single" w:sz="4" w:space="0" w:color="auto"/>
              <w:right w:val="single" w:sz="4" w:space="0" w:color="auto"/>
            </w:tcBorders>
            <w:shd w:val="clear" w:color="auto" w:fill="auto"/>
            <w:noWrap/>
            <w:vAlign w:val="bottom"/>
          </w:tcPr>
          <w:p w:rsidR="007F6B4F" w:rsidRDefault="001D41D3">
            <w:pPr>
              <w:jc w:val="cente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Ensemble</w:t>
            </w:r>
          </w:p>
        </w:tc>
      </w:tr>
      <w:tr w:rsidR="007F6B4F">
        <w:trPr>
          <w:trHeight w:val="210"/>
          <w:tblHeader/>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 </w:t>
            </w:r>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Non pauvre</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Pauvre</w:t>
            </w:r>
          </w:p>
        </w:tc>
        <w:tc>
          <w:tcPr>
            <w:tcW w:w="572"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Total</w:t>
            </w: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Non pauvre</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Pauvre</w:t>
            </w:r>
          </w:p>
        </w:tc>
        <w:tc>
          <w:tcPr>
            <w:tcW w:w="593"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Total</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Non pauvre</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Pauvre</w:t>
            </w:r>
          </w:p>
        </w:tc>
        <w:tc>
          <w:tcPr>
            <w:tcW w:w="550"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Total</w:t>
            </w:r>
          </w:p>
        </w:tc>
        <w:tc>
          <w:tcPr>
            <w:tcW w:w="788"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Non pauvre</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Pauvre</w:t>
            </w:r>
          </w:p>
        </w:tc>
        <w:tc>
          <w:tcPr>
            <w:tcW w:w="529"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color w:val="000000"/>
                <w:sz w:val="16"/>
                <w:szCs w:val="16"/>
                <w:lang w:eastAsia="fr-FR"/>
              </w:rPr>
            </w:pPr>
            <w:r>
              <w:rPr>
                <w:rFonts w:ascii="Montserrat Light" w:hAnsi="Montserrat Light" w:cs="Montserrat Light"/>
                <w:b/>
                <w:color w:val="000000"/>
                <w:sz w:val="16"/>
                <w:szCs w:val="16"/>
                <w:lang w:eastAsia="fr-FR"/>
              </w:rPr>
              <w:t>Total</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Répartition des ménages</w:t>
            </w:r>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322</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72</w:t>
            </w:r>
          </w:p>
        </w:tc>
        <w:tc>
          <w:tcPr>
            <w:tcW w:w="57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394</w:t>
            </w: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440</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152</w:t>
            </w:r>
          </w:p>
        </w:tc>
        <w:tc>
          <w:tcPr>
            <w:tcW w:w="59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592</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330</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171</w:t>
            </w:r>
          </w:p>
        </w:tc>
        <w:tc>
          <w:tcPr>
            <w:tcW w:w="55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501</w:t>
            </w:r>
          </w:p>
        </w:tc>
        <w:tc>
          <w:tcPr>
            <w:tcW w:w="788"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1092</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395</w:t>
            </w:r>
          </w:p>
        </w:tc>
        <w:tc>
          <w:tcPr>
            <w:tcW w:w="529"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1 487</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8062" w:type="dxa"/>
            <w:gridSpan w:val="12"/>
            <w:tcBorders>
              <w:top w:val="single" w:sz="4" w:space="0" w:color="auto"/>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Répartition de l'échantillon par état de pauvreté et par département</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Alibori</w:t>
            </w:r>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72" w:type="dxa"/>
            <w:tcBorders>
              <w:top w:val="nil"/>
              <w:left w:val="nil"/>
              <w:bottom w:val="single" w:sz="4" w:space="0" w:color="auto"/>
              <w:right w:val="single" w:sz="4" w:space="0" w:color="auto"/>
            </w:tcBorders>
            <w:shd w:val="clear" w:color="auto" w:fill="F2F2F2" w:themeFill="background1" w:themeFillShade="F2"/>
            <w:noWrap/>
            <w:vAlign w:val="center"/>
          </w:tcPr>
          <w:p w:rsidR="007F6B4F" w:rsidRDefault="007F6B4F">
            <w:pPr>
              <w:jc w:val="right"/>
              <w:rPr>
                <w:rFonts w:ascii="Montserrat Light" w:hAnsi="Montserrat Light" w:cs="Montserrat Light"/>
                <w:color w:val="000000"/>
                <w:sz w:val="16"/>
                <w:szCs w:val="16"/>
                <w:lang w:eastAsia="fr-FR"/>
              </w:rPr>
            </w:pP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23</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10</w:t>
            </w:r>
          </w:p>
        </w:tc>
        <w:tc>
          <w:tcPr>
            <w:tcW w:w="593"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33</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26</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13</w:t>
            </w:r>
          </w:p>
        </w:tc>
        <w:tc>
          <w:tcPr>
            <w:tcW w:w="550"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39</w:t>
            </w:r>
          </w:p>
        </w:tc>
        <w:tc>
          <w:tcPr>
            <w:tcW w:w="788"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49</w:t>
            </w:r>
          </w:p>
        </w:tc>
        <w:tc>
          <w:tcPr>
            <w:tcW w:w="734"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23</w:t>
            </w:r>
          </w:p>
        </w:tc>
        <w:tc>
          <w:tcPr>
            <w:tcW w:w="529"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72</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proofErr w:type="spellStart"/>
            <w:r>
              <w:rPr>
                <w:rFonts w:ascii="Montserrat Light" w:hAnsi="Montserrat Light" w:cs="Montserrat Light"/>
                <w:color w:val="000000"/>
                <w:sz w:val="16"/>
                <w:szCs w:val="16"/>
                <w:lang w:eastAsia="fr-FR"/>
              </w:rPr>
              <w:t>Atacora</w:t>
            </w:r>
            <w:proofErr w:type="spellEnd"/>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72" w:type="dxa"/>
            <w:tcBorders>
              <w:top w:val="nil"/>
              <w:left w:val="nil"/>
              <w:bottom w:val="single" w:sz="4" w:space="0" w:color="auto"/>
              <w:right w:val="single" w:sz="4" w:space="0" w:color="auto"/>
            </w:tcBorders>
            <w:shd w:val="clear" w:color="auto" w:fill="F2F2F2" w:themeFill="background1" w:themeFillShade="F2"/>
            <w:noWrap/>
            <w:vAlign w:val="center"/>
          </w:tcPr>
          <w:p w:rsidR="007F6B4F" w:rsidRDefault="007F6B4F">
            <w:pPr>
              <w:jc w:val="right"/>
              <w:rPr>
                <w:rFonts w:ascii="Montserrat Light" w:hAnsi="Montserrat Light" w:cs="Montserrat Light"/>
                <w:color w:val="000000"/>
                <w:sz w:val="16"/>
                <w:szCs w:val="16"/>
                <w:lang w:eastAsia="fr-FR"/>
              </w:rPr>
            </w:pP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19</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17</w:t>
            </w:r>
          </w:p>
        </w:tc>
        <w:tc>
          <w:tcPr>
            <w:tcW w:w="593"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36</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14</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21</w:t>
            </w:r>
          </w:p>
        </w:tc>
        <w:tc>
          <w:tcPr>
            <w:tcW w:w="550"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35</w:t>
            </w:r>
          </w:p>
        </w:tc>
        <w:tc>
          <w:tcPr>
            <w:tcW w:w="788"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33</w:t>
            </w:r>
          </w:p>
        </w:tc>
        <w:tc>
          <w:tcPr>
            <w:tcW w:w="734"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38</w:t>
            </w:r>
          </w:p>
        </w:tc>
        <w:tc>
          <w:tcPr>
            <w:tcW w:w="529"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71</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Atlantique</w:t>
            </w:r>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72" w:type="dxa"/>
            <w:tcBorders>
              <w:top w:val="nil"/>
              <w:left w:val="nil"/>
              <w:bottom w:val="single" w:sz="4" w:space="0" w:color="auto"/>
              <w:right w:val="single" w:sz="4" w:space="0" w:color="auto"/>
            </w:tcBorders>
            <w:shd w:val="clear" w:color="auto" w:fill="F2F2F2" w:themeFill="background1" w:themeFillShade="F2"/>
            <w:noWrap/>
            <w:vAlign w:val="center"/>
          </w:tcPr>
          <w:p w:rsidR="007F6B4F" w:rsidRDefault="007F6B4F">
            <w:pPr>
              <w:jc w:val="right"/>
              <w:rPr>
                <w:rFonts w:ascii="Montserrat Light" w:hAnsi="Montserrat Light" w:cs="Montserrat Light"/>
                <w:color w:val="000000"/>
                <w:sz w:val="16"/>
                <w:szCs w:val="16"/>
                <w:lang w:eastAsia="fr-FR"/>
              </w:rPr>
            </w:pP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91</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15</w:t>
            </w:r>
          </w:p>
        </w:tc>
        <w:tc>
          <w:tcPr>
            <w:tcW w:w="593"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106</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62</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24</w:t>
            </w:r>
          </w:p>
        </w:tc>
        <w:tc>
          <w:tcPr>
            <w:tcW w:w="550"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86</w:t>
            </w:r>
          </w:p>
        </w:tc>
        <w:tc>
          <w:tcPr>
            <w:tcW w:w="788"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153</w:t>
            </w:r>
          </w:p>
        </w:tc>
        <w:tc>
          <w:tcPr>
            <w:tcW w:w="734"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39</w:t>
            </w:r>
          </w:p>
        </w:tc>
        <w:tc>
          <w:tcPr>
            <w:tcW w:w="529"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192</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proofErr w:type="spellStart"/>
            <w:r>
              <w:rPr>
                <w:rFonts w:ascii="Montserrat Light" w:hAnsi="Montserrat Light" w:cs="Montserrat Light"/>
                <w:color w:val="000000"/>
                <w:sz w:val="16"/>
                <w:szCs w:val="16"/>
                <w:lang w:eastAsia="fr-FR"/>
              </w:rPr>
              <w:t>Borgou</w:t>
            </w:r>
            <w:proofErr w:type="spellEnd"/>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72" w:type="dxa"/>
            <w:tcBorders>
              <w:top w:val="nil"/>
              <w:left w:val="nil"/>
              <w:bottom w:val="single" w:sz="4" w:space="0" w:color="auto"/>
              <w:right w:val="single" w:sz="4" w:space="0" w:color="auto"/>
            </w:tcBorders>
            <w:shd w:val="clear" w:color="auto" w:fill="F2F2F2" w:themeFill="background1" w:themeFillShade="F2"/>
            <w:noWrap/>
            <w:vAlign w:val="center"/>
          </w:tcPr>
          <w:p w:rsidR="007F6B4F" w:rsidRDefault="007F6B4F">
            <w:pPr>
              <w:jc w:val="right"/>
              <w:rPr>
                <w:rFonts w:ascii="Montserrat Light" w:hAnsi="Montserrat Light" w:cs="Montserrat Light"/>
                <w:color w:val="000000"/>
                <w:sz w:val="16"/>
                <w:szCs w:val="16"/>
                <w:lang w:eastAsia="fr-FR"/>
              </w:rPr>
            </w:pP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53</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24</w:t>
            </w:r>
          </w:p>
        </w:tc>
        <w:tc>
          <w:tcPr>
            <w:tcW w:w="593"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77</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21</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25</w:t>
            </w:r>
          </w:p>
        </w:tc>
        <w:tc>
          <w:tcPr>
            <w:tcW w:w="550"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46</w:t>
            </w:r>
          </w:p>
        </w:tc>
        <w:tc>
          <w:tcPr>
            <w:tcW w:w="788"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74</w:t>
            </w:r>
          </w:p>
        </w:tc>
        <w:tc>
          <w:tcPr>
            <w:tcW w:w="734"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49</w:t>
            </w:r>
          </w:p>
        </w:tc>
        <w:tc>
          <w:tcPr>
            <w:tcW w:w="529"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123</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Collines</w:t>
            </w:r>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72" w:type="dxa"/>
            <w:tcBorders>
              <w:top w:val="nil"/>
              <w:left w:val="nil"/>
              <w:bottom w:val="single" w:sz="4" w:space="0" w:color="auto"/>
              <w:right w:val="single" w:sz="4" w:space="0" w:color="auto"/>
            </w:tcBorders>
            <w:shd w:val="clear" w:color="auto" w:fill="F2F2F2" w:themeFill="background1" w:themeFillShade="F2"/>
            <w:noWrap/>
            <w:vAlign w:val="center"/>
          </w:tcPr>
          <w:p w:rsidR="007F6B4F" w:rsidRDefault="007F6B4F">
            <w:pPr>
              <w:jc w:val="right"/>
              <w:rPr>
                <w:rFonts w:ascii="Montserrat Light" w:hAnsi="Montserrat Light" w:cs="Montserrat Light"/>
                <w:color w:val="000000"/>
                <w:sz w:val="16"/>
                <w:szCs w:val="16"/>
                <w:lang w:eastAsia="fr-FR"/>
              </w:rPr>
            </w:pP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25</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8</w:t>
            </w:r>
          </w:p>
        </w:tc>
        <w:tc>
          <w:tcPr>
            <w:tcW w:w="593"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33</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41</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6</w:t>
            </w:r>
          </w:p>
        </w:tc>
        <w:tc>
          <w:tcPr>
            <w:tcW w:w="550"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47</w:t>
            </w:r>
          </w:p>
        </w:tc>
        <w:tc>
          <w:tcPr>
            <w:tcW w:w="788"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66</w:t>
            </w:r>
          </w:p>
        </w:tc>
        <w:tc>
          <w:tcPr>
            <w:tcW w:w="734"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14</w:t>
            </w:r>
          </w:p>
        </w:tc>
        <w:tc>
          <w:tcPr>
            <w:tcW w:w="529"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80</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proofErr w:type="spellStart"/>
            <w:r>
              <w:rPr>
                <w:rFonts w:ascii="Montserrat Light" w:hAnsi="Montserrat Light" w:cs="Montserrat Light"/>
                <w:color w:val="000000"/>
                <w:sz w:val="16"/>
                <w:szCs w:val="16"/>
                <w:lang w:eastAsia="fr-FR"/>
              </w:rPr>
              <w:t>Couffo</w:t>
            </w:r>
            <w:proofErr w:type="spellEnd"/>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72" w:type="dxa"/>
            <w:tcBorders>
              <w:top w:val="nil"/>
              <w:left w:val="nil"/>
              <w:bottom w:val="single" w:sz="4" w:space="0" w:color="auto"/>
              <w:right w:val="single" w:sz="4" w:space="0" w:color="auto"/>
            </w:tcBorders>
            <w:shd w:val="clear" w:color="auto" w:fill="F2F2F2" w:themeFill="background1" w:themeFillShade="F2"/>
            <w:noWrap/>
            <w:vAlign w:val="center"/>
          </w:tcPr>
          <w:p w:rsidR="007F6B4F" w:rsidRDefault="007F6B4F">
            <w:pPr>
              <w:jc w:val="right"/>
              <w:rPr>
                <w:rFonts w:ascii="Montserrat Light" w:hAnsi="Montserrat Light" w:cs="Montserrat Light"/>
                <w:color w:val="000000"/>
                <w:sz w:val="16"/>
                <w:szCs w:val="16"/>
                <w:lang w:eastAsia="fr-FR"/>
              </w:rPr>
            </w:pP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22</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16</w:t>
            </w:r>
          </w:p>
        </w:tc>
        <w:tc>
          <w:tcPr>
            <w:tcW w:w="593"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38</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32</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27</w:t>
            </w:r>
          </w:p>
        </w:tc>
        <w:tc>
          <w:tcPr>
            <w:tcW w:w="550"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59</w:t>
            </w:r>
          </w:p>
        </w:tc>
        <w:tc>
          <w:tcPr>
            <w:tcW w:w="788"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54</w:t>
            </w:r>
          </w:p>
        </w:tc>
        <w:tc>
          <w:tcPr>
            <w:tcW w:w="734"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43</w:t>
            </w:r>
          </w:p>
        </w:tc>
        <w:tc>
          <w:tcPr>
            <w:tcW w:w="529"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97</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proofErr w:type="spellStart"/>
            <w:r>
              <w:rPr>
                <w:rFonts w:ascii="Montserrat Light" w:hAnsi="Montserrat Light" w:cs="Montserrat Light"/>
                <w:color w:val="000000"/>
                <w:sz w:val="16"/>
                <w:szCs w:val="16"/>
                <w:lang w:eastAsia="fr-FR"/>
              </w:rPr>
              <w:t>Donga</w:t>
            </w:r>
            <w:proofErr w:type="spellEnd"/>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72" w:type="dxa"/>
            <w:tcBorders>
              <w:top w:val="nil"/>
              <w:left w:val="nil"/>
              <w:bottom w:val="single" w:sz="4" w:space="0" w:color="auto"/>
              <w:right w:val="single" w:sz="4" w:space="0" w:color="auto"/>
            </w:tcBorders>
            <w:shd w:val="clear" w:color="auto" w:fill="F2F2F2" w:themeFill="background1" w:themeFillShade="F2"/>
            <w:noWrap/>
            <w:vAlign w:val="center"/>
          </w:tcPr>
          <w:p w:rsidR="007F6B4F" w:rsidRDefault="007F6B4F">
            <w:pPr>
              <w:jc w:val="right"/>
              <w:rPr>
                <w:rFonts w:ascii="Montserrat Light" w:hAnsi="Montserrat Light" w:cs="Montserrat Light"/>
                <w:color w:val="000000"/>
                <w:sz w:val="16"/>
                <w:szCs w:val="16"/>
                <w:lang w:eastAsia="fr-FR"/>
              </w:rPr>
            </w:pP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19</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8</w:t>
            </w:r>
          </w:p>
        </w:tc>
        <w:tc>
          <w:tcPr>
            <w:tcW w:w="593"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27</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17</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9</w:t>
            </w:r>
          </w:p>
        </w:tc>
        <w:tc>
          <w:tcPr>
            <w:tcW w:w="550"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26</w:t>
            </w:r>
          </w:p>
        </w:tc>
        <w:tc>
          <w:tcPr>
            <w:tcW w:w="788"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36</w:t>
            </w:r>
          </w:p>
        </w:tc>
        <w:tc>
          <w:tcPr>
            <w:tcW w:w="734"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17</w:t>
            </w:r>
          </w:p>
        </w:tc>
        <w:tc>
          <w:tcPr>
            <w:tcW w:w="529"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53</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Littoral</w:t>
            </w:r>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322</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72</w:t>
            </w:r>
          </w:p>
        </w:tc>
        <w:tc>
          <w:tcPr>
            <w:tcW w:w="572"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394</w:t>
            </w: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9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5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w:t>
            </w:r>
          </w:p>
        </w:tc>
        <w:tc>
          <w:tcPr>
            <w:tcW w:w="788"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322</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72</w:t>
            </w:r>
          </w:p>
        </w:tc>
        <w:tc>
          <w:tcPr>
            <w:tcW w:w="529"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394</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Mono</w:t>
            </w:r>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72" w:type="dxa"/>
            <w:tcBorders>
              <w:top w:val="nil"/>
              <w:left w:val="nil"/>
              <w:bottom w:val="single" w:sz="4" w:space="0" w:color="auto"/>
              <w:right w:val="single" w:sz="4" w:space="0" w:color="auto"/>
            </w:tcBorders>
            <w:shd w:val="clear" w:color="auto" w:fill="F2F2F2" w:themeFill="background1" w:themeFillShade="F2"/>
            <w:noWrap/>
            <w:vAlign w:val="center"/>
          </w:tcPr>
          <w:p w:rsidR="007F6B4F" w:rsidRDefault="007F6B4F">
            <w:pPr>
              <w:jc w:val="right"/>
              <w:rPr>
                <w:rFonts w:ascii="Montserrat Light" w:hAnsi="Montserrat Light" w:cs="Montserrat Light"/>
                <w:color w:val="000000"/>
                <w:sz w:val="16"/>
                <w:szCs w:val="16"/>
                <w:lang w:eastAsia="fr-FR"/>
              </w:rPr>
            </w:pP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36</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16</w:t>
            </w:r>
          </w:p>
        </w:tc>
        <w:tc>
          <w:tcPr>
            <w:tcW w:w="593"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52</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21</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10</w:t>
            </w:r>
          </w:p>
        </w:tc>
        <w:tc>
          <w:tcPr>
            <w:tcW w:w="550"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31</w:t>
            </w:r>
          </w:p>
        </w:tc>
        <w:tc>
          <w:tcPr>
            <w:tcW w:w="788"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57</w:t>
            </w:r>
          </w:p>
        </w:tc>
        <w:tc>
          <w:tcPr>
            <w:tcW w:w="734"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26</w:t>
            </w:r>
          </w:p>
        </w:tc>
        <w:tc>
          <w:tcPr>
            <w:tcW w:w="529"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83</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Ouémé</w:t>
            </w:r>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72" w:type="dxa"/>
            <w:tcBorders>
              <w:top w:val="nil"/>
              <w:left w:val="nil"/>
              <w:bottom w:val="single" w:sz="4" w:space="0" w:color="auto"/>
              <w:right w:val="single" w:sz="4" w:space="0" w:color="auto"/>
            </w:tcBorders>
            <w:shd w:val="clear" w:color="auto" w:fill="F2F2F2" w:themeFill="background1" w:themeFillShade="F2"/>
            <w:noWrap/>
            <w:vAlign w:val="center"/>
          </w:tcPr>
          <w:p w:rsidR="007F6B4F" w:rsidRDefault="007F6B4F">
            <w:pPr>
              <w:jc w:val="right"/>
              <w:rPr>
                <w:rFonts w:ascii="Montserrat Light" w:hAnsi="Montserrat Light" w:cs="Montserrat Light"/>
                <w:color w:val="000000"/>
                <w:sz w:val="16"/>
                <w:szCs w:val="16"/>
                <w:lang w:eastAsia="fr-FR"/>
              </w:rPr>
            </w:pP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92</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15</w:t>
            </w:r>
          </w:p>
        </w:tc>
        <w:tc>
          <w:tcPr>
            <w:tcW w:w="593"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107</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41</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5</w:t>
            </w:r>
          </w:p>
        </w:tc>
        <w:tc>
          <w:tcPr>
            <w:tcW w:w="550"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46</w:t>
            </w:r>
          </w:p>
        </w:tc>
        <w:tc>
          <w:tcPr>
            <w:tcW w:w="788"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133</w:t>
            </w:r>
          </w:p>
        </w:tc>
        <w:tc>
          <w:tcPr>
            <w:tcW w:w="734"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20</w:t>
            </w:r>
          </w:p>
        </w:tc>
        <w:tc>
          <w:tcPr>
            <w:tcW w:w="529"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153</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Plateau</w:t>
            </w:r>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72" w:type="dxa"/>
            <w:tcBorders>
              <w:top w:val="nil"/>
              <w:left w:val="nil"/>
              <w:bottom w:val="single" w:sz="4" w:space="0" w:color="auto"/>
              <w:right w:val="single" w:sz="4" w:space="0" w:color="auto"/>
            </w:tcBorders>
            <w:shd w:val="clear" w:color="auto" w:fill="F2F2F2" w:themeFill="background1" w:themeFillShade="F2"/>
            <w:noWrap/>
            <w:vAlign w:val="center"/>
          </w:tcPr>
          <w:p w:rsidR="007F6B4F" w:rsidRDefault="007F6B4F">
            <w:pPr>
              <w:jc w:val="right"/>
              <w:rPr>
                <w:rFonts w:ascii="Montserrat Light" w:hAnsi="Montserrat Light" w:cs="Montserrat Light"/>
                <w:color w:val="000000"/>
                <w:sz w:val="16"/>
                <w:szCs w:val="16"/>
                <w:lang w:eastAsia="fr-FR"/>
              </w:rPr>
            </w:pP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30</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12</w:t>
            </w:r>
          </w:p>
        </w:tc>
        <w:tc>
          <w:tcPr>
            <w:tcW w:w="593"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42</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19</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12</w:t>
            </w:r>
          </w:p>
        </w:tc>
        <w:tc>
          <w:tcPr>
            <w:tcW w:w="550"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31</w:t>
            </w:r>
          </w:p>
        </w:tc>
        <w:tc>
          <w:tcPr>
            <w:tcW w:w="788"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49</w:t>
            </w:r>
          </w:p>
        </w:tc>
        <w:tc>
          <w:tcPr>
            <w:tcW w:w="734"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24</w:t>
            </w:r>
          </w:p>
        </w:tc>
        <w:tc>
          <w:tcPr>
            <w:tcW w:w="529"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73</w:t>
            </w:r>
          </w:p>
        </w:tc>
      </w:tr>
      <w:tr w:rsidR="007F6B4F">
        <w:trPr>
          <w:trHeight w:val="210"/>
        </w:trPr>
        <w:tc>
          <w:tcPr>
            <w:tcW w:w="1013"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Zou</w:t>
            </w:r>
          </w:p>
        </w:tc>
        <w:tc>
          <w:tcPr>
            <w:tcW w:w="745"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734" w:type="dxa"/>
            <w:tcBorders>
              <w:top w:val="nil"/>
              <w:left w:val="nil"/>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 </w:t>
            </w:r>
          </w:p>
        </w:tc>
        <w:tc>
          <w:tcPr>
            <w:tcW w:w="572" w:type="dxa"/>
            <w:tcBorders>
              <w:top w:val="nil"/>
              <w:left w:val="nil"/>
              <w:bottom w:val="single" w:sz="4" w:space="0" w:color="auto"/>
              <w:right w:val="single" w:sz="4" w:space="0" w:color="auto"/>
            </w:tcBorders>
            <w:shd w:val="clear" w:color="auto" w:fill="F2F2F2" w:themeFill="background1" w:themeFillShade="F2"/>
            <w:noWrap/>
            <w:vAlign w:val="center"/>
          </w:tcPr>
          <w:p w:rsidR="007F6B4F" w:rsidRDefault="007F6B4F">
            <w:pPr>
              <w:jc w:val="right"/>
              <w:rPr>
                <w:rFonts w:ascii="Montserrat Light" w:hAnsi="Montserrat Light" w:cs="Montserrat Light"/>
                <w:color w:val="000000"/>
                <w:sz w:val="16"/>
                <w:szCs w:val="16"/>
                <w:lang w:eastAsia="fr-FR"/>
              </w:rPr>
            </w:pPr>
          </w:p>
        </w:tc>
        <w:tc>
          <w:tcPr>
            <w:tcW w:w="71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30</w:t>
            </w:r>
          </w:p>
        </w:tc>
        <w:tc>
          <w:tcPr>
            <w:tcW w:w="680"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11</w:t>
            </w:r>
          </w:p>
        </w:tc>
        <w:tc>
          <w:tcPr>
            <w:tcW w:w="593"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41</w:t>
            </w:r>
          </w:p>
        </w:tc>
        <w:tc>
          <w:tcPr>
            <w:tcW w:w="702"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36</w:t>
            </w:r>
          </w:p>
        </w:tc>
        <w:tc>
          <w:tcPr>
            <w:tcW w:w="723"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19</w:t>
            </w:r>
          </w:p>
        </w:tc>
        <w:tc>
          <w:tcPr>
            <w:tcW w:w="550"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55</w:t>
            </w:r>
          </w:p>
        </w:tc>
        <w:tc>
          <w:tcPr>
            <w:tcW w:w="788"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66</w:t>
            </w:r>
          </w:p>
        </w:tc>
        <w:tc>
          <w:tcPr>
            <w:tcW w:w="734"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30</w:t>
            </w:r>
          </w:p>
        </w:tc>
        <w:tc>
          <w:tcPr>
            <w:tcW w:w="529" w:type="dxa"/>
            <w:tcBorders>
              <w:top w:val="nil"/>
              <w:left w:val="nil"/>
              <w:bottom w:val="single" w:sz="4" w:space="0" w:color="auto"/>
              <w:right w:val="single" w:sz="4" w:space="0" w:color="auto"/>
            </w:tcBorders>
            <w:shd w:val="clear" w:color="auto" w:fill="auto"/>
            <w:noWrap/>
            <w:vAlign w:val="center"/>
          </w:tcPr>
          <w:p w:rsidR="007F6B4F" w:rsidRDefault="001D41D3">
            <w:pPr>
              <w:jc w:val="right"/>
              <w:rPr>
                <w:rFonts w:ascii="Montserrat Light" w:hAnsi="Montserrat Light" w:cs="Montserrat Light"/>
                <w:color w:val="000000"/>
                <w:sz w:val="16"/>
                <w:szCs w:val="16"/>
                <w:lang w:eastAsia="fr-FR"/>
              </w:rPr>
            </w:pPr>
            <w:r>
              <w:rPr>
                <w:rFonts w:ascii="Montserrat Light" w:hAnsi="Montserrat Light" w:cs="Montserrat Light"/>
                <w:color w:val="000000"/>
                <w:sz w:val="16"/>
                <w:szCs w:val="16"/>
                <w:lang w:eastAsia="fr-FR"/>
              </w:rPr>
              <w:t>96</w:t>
            </w:r>
          </w:p>
        </w:tc>
      </w:tr>
    </w:tbl>
    <w:p w:rsidR="007F6B4F" w:rsidRDefault="001D41D3">
      <w:pPr>
        <w:rPr>
          <w:rFonts w:ascii="Montserrat Light" w:hAnsi="Montserrat Light" w:cs="Montserrat Light"/>
          <w:sz w:val="20"/>
          <w:szCs w:val="20"/>
        </w:rPr>
      </w:pPr>
      <w:r>
        <w:rPr>
          <w:rFonts w:ascii="Montserrat Light" w:hAnsi="Montserrat Light" w:cs="Montserrat Light"/>
          <w:sz w:val="20"/>
          <w:szCs w:val="20"/>
          <w:u w:val="single"/>
        </w:rPr>
        <w:t>Source</w:t>
      </w:r>
      <w:r>
        <w:rPr>
          <w:rFonts w:ascii="Montserrat Light" w:hAnsi="Montserrat Light" w:cs="Montserrat Light"/>
          <w:sz w:val="20"/>
          <w:szCs w:val="20"/>
        </w:rPr>
        <w:t xml:space="preserve"> : ETHF-Covid-19, Juillet 2020</w:t>
      </w:r>
    </w:p>
    <w:p w:rsidR="007F6B4F" w:rsidRDefault="007F6B4F">
      <w:pPr>
        <w:spacing w:line="360" w:lineRule="auto"/>
        <w:jc w:val="both"/>
        <w:rPr>
          <w:rFonts w:ascii="Montserrat Light" w:hAnsi="Montserrat Light" w:cs="Montserrat Light"/>
          <w:color w:val="000000"/>
          <w:sz w:val="10"/>
          <w:szCs w:val="10"/>
        </w:rPr>
      </w:pPr>
    </w:p>
    <w:p w:rsidR="007F6B4F" w:rsidRDefault="001D41D3">
      <w:pPr>
        <w:numPr>
          <w:ilvl w:val="0"/>
          <w:numId w:val="1"/>
        </w:numPr>
        <w:spacing w:line="360" w:lineRule="auto"/>
        <w:jc w:val="both"/>
        <w:outlineLvl w:val="0"/>
        <w:rPr>
          <w:rFonts w:ascii="Montserrat Light" w:hAnsi="Montserrat Light" w:cs="Montserrat Light"/>
          <w:b/>
          <w:bCs/>
        </w:rPr>
      </w:pPr>
      <w:bookmarkStart w:id="4" w:name="_Toc29365"/>
      <w:r>
        <w:rPr>
          <w:rFonts w:ascii="Montserrat Light" w:hAnsi="Montserrat Light" w:cs="Montserrat Light"/>
          <w:b/>
          <w:bCs/>
        </w:rPr>
        <w:lastRenderedPageBreak/>
        <w:t>Livrables attendus</w:t>
      </w:r>
      <w:bookmarkEnd w:id="4"/>
      <w:r>
        <w:rPr>
          <w:rFonts w:ascii="Montserrat Light" w:hAnsi="Montserrat Light" w:cs="Montserrat Light"/>
          <w:b/>
          <w:bCs/>
        </w:rPr>
        <w:t xml:space="preserve">  </w:t>
      </w:r>
    </w:p>
    <w:p w:rsidR="007F6B4F" w:rsidRDefault="001D41D3">
      <w:pPr>
        <w:pStyle w:val="Paragraphedeliste"/>
        <w:spacing w:after="200" w:line="360" w:lineRule="auto"/>
        <w:ind w:left="0"/>
        <w:jc w:val="both"/>
        <w:rPr>
          <w:rFonts w:ascii="Montserrat Light" w:hAnsi="Montserrat Light" w:cs="Montserrat Light"/>
          <w:color w:val="000000"/>
        </w:rPr>
      </w:pPr>
      <w:r>
        <w:rPr>
          <w:rFonts w:ascii="Montserrat Light" w:hAnsi="Montserrat Light" w:cs="Montserrat Light"/>
          <w:color w:val="000000"/>
        </w:rPr>
        <w:t>Les livrables suivants sont attendus de l’INSAE :</w:t>
      </w:r>
    </w:p>
    <w:p w:rsidR="007F6B4F" w:rsidRDefault="001D41D3">
      <w:pPr>
        <w:pStyle w:val="Paragraphedeliste"/>
        <w:spacing w:after="200" w:line="360" w:lineRule="auto"/>
        <w:ind w:left="0" w:firstLine="420"/>
        <w:jc w:val="both"/>
        <w:rPr>
          <w:rFonts w:ascii="Montserrat Light" w:hAnsi="Montserrat Light" w:cs="Montserrat Light"/>
          <w:color w:val="000000"/>
        </w:rPr>
      </w:pPr>
      <w:r>
        <w:rPr>
          <w:rFonts w:ascii="Montserrat Light" w:hAnsi="Montserrat Light" w:cs="Montserrat Light"/>
          <w:color w:val="000000"/>
        </w:rPr>
        <w:t xml:space="preserve">- la dernière version du questionnaire finalisé ;  </w:t>
      </w:r>
    </w:p>
    <w:p w:rsidR="007F6B4F" w:rsidRDefault="001D41D3">
      <w:pPr>
        <w:pStyle w:val="Paragraphedeliste"/>
        <w:spacing w:after="200" w:line="360" w:lineRule="auto"/>
        <w:ind w:left="0" w:firstLine="420"/>
        <w:jc w:val="both"/>
        <w:rPr>
          <w:rFonts w:ascii="Montserrat Light" w:hAnsi="Montserrat Light" w:cs="Montserrat Light"/>
          <w:color w:val="000000"/>
        </w:rPr>
      </w:pPr>
      <w:r>
        <w:rPr>
          <w:rFonts w:ascii="Montserrat Light" w:hAnsi="Montserrat Light" w:cs="Montserrat Light"/>
          <w:color w:val="000000"/>
        </w:rPr>
        <w:t>- le manuel des agents enquêteurs ;</w:t>
      </w:r>
    </w:p>
    <w:p w:rsidR="007F6B4F" w:rsidRDefault="001D41D3">
      <w:pPr>
        <w:pStyle w:val="Paragraphedeliste"/>
        <w:spacing w:after="200" w:line="360" w:lineRule="auto"/>
        <w:ind w:left="0" w:firstLine="420"/>
        <w:jc w:val="both"/>
        <w:rPr>
          <w:rFonts w:ascii="Montserrat Light" w:hAnsi="Montserrat Light" w:cs="Montserrat Light"/>
          <w:color w:val="000000"/>
        </w:rPr>
      </w:pPr>
      <w:r>
        <w:rPr>
          <w:rFonts w:ascii="Montserrat Light" w:hAnsi="Montserrat Light" w:cs="Montserrat Light"/>
          <w:color w:val="000000"/>
        </w:rPr>
        <w:t xml:space="preserve">- la base de données brute dans le logiciel STATA ; </w:t>
      </w:r>
    </w:p>
    <w:p w:rsidR="007F6B4F" w:rsidRDefault="001D41D3">
      <w:pPr>
        <w:pStyle w:val="Paragraphedeliste"/>
        <w:spacing w:after="200" w:line="360" w:lineRule="auto"/>
        <w:ind w:left="0" w:firstLine="420"/>
        <w:jc w:val="both"/>
        <w:rPr>
          <w:rFonts w:ascii="Montserrat Light" w:hAnsi="Montserrat Light" w:cs="Montserrat Light"/>
          <w:color w:val="000000"/>
        </w:rPr>
      </w:pPr>
      <w:r>
        <w:rPr>
          <w:rFonts w:ascii="Montserrat Light" w:hAnsi="Montserrat Light" w:cs="Montserrat Light"/>
          <w:color w:val="000000"/>
        </w:rPr>
        <w:t>- la base de données compilée dans le logiciel STATA.</w:t>
      </w:r>
    </w:p>
    <w:p w:rsidR="007F6B4F" w:rsidRDefault="001D41D3">
      <w:pPr>
        <w:spacing w:after="200" w:line="360" w:lineRule="auto"/>
        <w:jc w:val="both"/>
        <w:rPr>
          <w:rFonts w:ascii="Montserrat Light" w:hAnsi="Montserrat Light" w:cs="Montserrat Light"/>
          <w:color w:val="000000"/>
        </w:rPr>
      </w:pPr>
      <w:r>
        <w:rPr>
          <w:rFonts w:ascii="Montserrat Light" w:hAnsi="Montserrat Light" w:cs="Montserrat Light"/>
          <w:color w:val="000000"/>
        </w:rPr>
        <w:t xml:space="preserve">Le questionnaire et le manuel des agents enquêteurs ont été élaborés et utilisés lors du recyclage des agents enquêteurs. Les bases de données sont compilées dans le logiciel STATA. </w:t>
      </w:r>
    </w:p>
    <w:p w:rsidR="007F6B4F" w:rsidRDefault="001D41D3">
      <w:pPr>
        <w:numPr>
          <w:ilvl w:val="0"/>
          <w:numId w:val="1"/>
        </w:numPr>
        <w:spacing w:line="360" w:lineRule="auto"/>
        <w:jc w:val="both"/>
        <w:outlineLvl w:val="0"/>
        <w:rPr>
          <w:rFonts w:ascii="Montserrat Light" w:hAnsi="Montserrat Light" w:cs="Montserrat Light"/>
          <w:color w:val="000000"/>
        </w:rPr>
      </w:pPr>
      <w:bookmarkStart w:id="5" w:name="_Toc15441"/>
      <w:r>
        <w:rPr>
          <w:rFonts w:ascii="Montserrat Light" w:hAnsi="Montserrat Light" w:cs="Montserrat Light"/>
          <w:b/>
          <w:bCs/>
        </w:rPr>
        <w:t>Méthodologie de compilation et de stabilisation de la base de données</w:t>
      </w:r>
      <w:bookmarkEnd w:id="5"/>
      <w:r>
        <w:rPr>
          <w:rFonts w:ascii="Montserrat Light" w:hAnsi="Montserrat Light" w:cs="Montserrat Light"/>
          <w:b/>
          <w:bCs/>
        </w:rPr>
        <w:t xml:space="preserve">  </w:t>
      </w:r>
      <w:r>
        <w:rPr>
          <w:rFonts w:ascii="Montserrat Light" w:hAnsi="Montserrat Light" w:cs="Montserrat Light"/>
        </w:rPr>
        <w:t xml:space="preserve"> </w:t>
      </w:r>
    </w:p>
    <w:p w:rsidR="007F6B4F" w:rsidRDefault="001D41D3">
      <w:pPr>
        <w:spacing w:line="360" w:lineRule="auto"/>
        <w:jc w:val="both"/>
        <w:rPr>
          <w:rFonts w:ascii="Montserrat Light" w:hAnsi="Montserrat Light"/>
          <w:lang w:val="fr-CA"/>
        </w:rPr>
      </w:pPr>
      <w:r>
        <w:rPr>
          <w:rFonts w:ascii="Montserrat Light" w:hAnsi="Montserrat Light"/>
          <w:lang w:val="fr-CA"/>
        </w:rPr>
        <w:t xml:space="preserve">A l’issue de la collecte des données pour l’Enquête Téléphonique à Haute Fréquence sur </w:t>
      </w:r>
      <w:proofErr w:type="gramStart"/>
      <w:r>
        <w:rPr>
          <w:rFonts w:ascii="Montserrat Light" w:hAnsi="Montserrat Light"/>
          <w:lang w:val="fr-CA"/>
        </w:rPr>
        <w:t>la</w:t>
      </w:r>
      <w:proofErr w:type="gramEnd"/>
      <w:r>
        <w:rPr>
          <w:rFonts w:ascii="Montserrat Light" w:hAnsi="Montserrat Light"/>
          <w:lang w:val="fr-CA"/>
        </w:rPr>
        <w:t xml:space="preserve"> covid-19 round 2, il a été procédé à des vérifications en vue de stabiliser les bases de données à l’aide du logiciel STATA. Ces vérifications ont porté sur les bases de données (</w:t>
      </w:r>
      <w:proofErr w:type="spellStart"/>
      <w:r>
        <w:rPr>
          <w:rFonts w:ascii="Montserrat Light" w:hAnsi="Montserrat Light"/>
          <w:lang w:val="fr-CA"/>
        </w:rPr>
        <w:t>dataset</w:t>
      </w:r>
      <w:proofErr w:type="spellEnd"/>
      <w:r>
        <w:rPr>
          <w:rFonts w:ascii="Montserrat Light" w:hAnsi="Montserrat Light"/>
          <w:lang w:val="fr-CA"/>
        </w:rPr>
        <w:t xml:space="preserve">) suivantes : </w:t>
      </w:r>
    </w:p>
    <w:p w:rsidR="007F6B4F" w:rsidRDefault="001D41D3">
      <w:pPr>
        <w:pStyle w:val="Paragraphedeliste"/>
        <w:numPr>
          <w:ilvl w:val="0"/>
          <w:numId w:val="2"/>
        </w:numPr>
        <w:spacing w:after="200" w:line="360" w:lineRule="auto"/>
        <w:jc w:val="both"/>
        <w:rPr>
          <w:rFonts w:ascii="Montserrat Light" w:hAnsi="Montserrat Light"/>
          <w:sz w:val="24"/>
          <w:szCs w:val="24"/>
          <w:lang w:val="en-US"/>
        </w:rPr>
      </w:pPr>
      <w:r>
        <w:rPr>
          <w:rFonts w:ascii="Montserrat Light" w:hAnsi="Montserrat Light"/>
          <w:sz w:val="24"/>
          <w:szCs w:val="24"/>
          <w:lang w:val="en-US"/>
        </w:rPr>
        <w:t>BENIN_COVID_19_UEMOA_ROUND2 (ménages)</w:t>
      </w:r>
    </w:p>
    <w:p w:rsidR="007F6B4F" w:rsidRDefault="001D41D3">
      <w:pPr>
        <w:pStyle w:val="Paragraphedeliste"/>
        <w:numPr>
          <w:ilvl w:val="0"/>
          <w:numId w:val="2"/>
        </w:numPr>
        <w:spacing w:after="200" w:line="360" w:lineRule="auto"/>
        <w:jc w:val="both"/>
        <w:rPr>
          <w:rFonts w:ascii="Montserrat Light" w:hAnsi="Montserrat Light"/>
          <w:sz w:val="24"/>
          <w:szCs w:val="24"/>
          <w:lang w:val="fr-CA"/>
        </w:rPr>
      </w:pPr>
      <w:r>
        <w:rPr>
          <w:rFonts w:ascii="Montserrat Light" w:hAnsi="Montserrat Light"/>
          <w:sz w:val="24"/>
          <w:szCs w:val="24"/>
          <w:lang w:val="fr-CA"/>
        </w:rPr>
        <w:t>membres ;</w:t>
      </w:r>
    </w:p>
    <w:p w:rsidR="007F6B4F" w:rsidRDefault="001D41D3">
      <w:pPr>
        <w:pStyle w:val="Paragraphedeliste"/>
        <w:numPr>
          <w:ilvl w:val="0"/>
          <w:numId w:val="2"/>
        </w:numPr>
        <w:spacing w:after="200" w:line="360" w:lineRule="auto"/>
        <w:jc w:val="both"/>
        <w:rPr>
          <w:rFonts w:ascii="Montserrat Light" w:hAnsi="Montserrat Light"/>
          <w:sz w:val="24"/>
          <w:szCs w:val="24"/>
          <w:lang w:val="fr-CA"/>
        </w:rPr>
      </w:pPr>
      <w:r>
        <w:rPr>
          <w:rFonts w:ascii="Montserrat Light" w:hAnsi="Montserrat Light"/>
          <w:sz w:val="24"/>
          <w:szCs w:val="24"/>
          <w:lang w:val="fr-CA"/>
        </w:rPr>
        <w:t>chocs ;</w:t>
      </w:r>
    </w:p>
    <w:p w:rsidR="007F6B4F" w:rsidRDefault="001D41D3">
      <w:pPr>
        <w:pStyle w:val="Paragraphedeliste"/>
        <w:numPr>
          <w:ilvl w:val="0"/>
          <w:numId w:val="2"/>
        </w:numPr>
        <w:spacing w:after="200" w:line="360" w:lineRule="auto"/>
        <w:jc w:val="both"/>
        <w:rPr>
          <w:rFonts w:ascii="Montserrat Light" w:hAnsi="Montserrat Light"/>
          <w:sz w:val="24"/>
          <w:szCs w:val="24"/>
          <w:lang w:val="fr-CA"/>
        </w:rPr>
      </w:pPr>
      <w:proofErr w:type="spellStart"/>
      <w:r>
        <w:rPr>
          <w:rFonts w:ascii="Montserrat Light" w:hAnsi="Montserrat Light"/>
          <w:sz w:val="24"/>
          <w:szCs w:val="24"/>
          <w:lang w:val="fr-CA"/>
        </w:rPr>
        <w:t>denree</w:t>
      </w:r>
      <w:proofErr w:type="spellEnd"/>
      <w:r>
        <w:rPr>
          <w:rFonts w:ascii="Montserrat Light" w:hAnsi="Montserrat Light"/>
          <w:sz w:val="24"/>
          <w:szCs w:val="24"/>
          <w:lang w:val="fr-CA"/>
        </w:rPr>
        <w:t xml:space="preserve"> (denrées alimentaires) ;</w:t>
      </w:r>
    </w:p>
    <w:p w:rsidR="007F6B4F" w:rsidRDefault="001D41D3">
      <w:pPr>
        <w:pStyle w:val="Paragraphedeliste"/>
        <w:numPr>
          <w:ilvl w:val="0"/>
          <w:numId w:val="2"/>
        </w:numPr>
        <w:spacing w:after="200" w:line="360" w:lineRule="auto"/>
        <w:jc w:val="both"/>
        <w:rPr>
          <w:rFonts w:ascii="Montserrat Light" w:hAnsi="Montserrat Light"/>
          <w:sz w:val="24"/>
          <w:szCs w:val="24"/>
          <w:lang w:val="fr-CA"/>
        </w:rPr>
      </w:pPr>
      <w:proofErr w:type="spellStart"/>
      <w:r>
        <w:rPr>
          <w:rFonts w:ascii="Montserrat Light" w:hAnsi="Montserrat Light"/>
          <w:sz w:val="24"/>
          <w:szCs w:val="24"/>
          <w:lang w:val="fr-CA"/>
        </w:rPr>
        <w:t>filets_securite</w:t>
      </w:r>
      <w:proofErr w:type="spellEnd"/>
      <w:r>
        <w:rPr>
          <w:rFonts w:ascii="Montserrat Light" w:hAnsi="Montserrat Light"/>
          <w:sz w:val="24"/>
          <w:szCs w:val="24"/>
          <w:lang w:val="fr-CA"/>
        </w:rPr>
        <w:t xml:space="preserve"> (filets de sécurité) ;</w:t>
      </w:r>
    </w:p>
    <w:p w:rsidR="007F6B4F" w:rsidRDefault="001D41D3">
      <w:pPr>
        <w:pStyle w:val="Paragraphedeliste"/>
        <w:numPr>
          <w:ilvl w:val="0"/>
          <w:numId w:val="2"/>
        </w:numPr>
        <w:spacing w:after="200" w:line="360" w:lineRule="auto"/>
        <w:jc w:val="both"/>
        <w:rPr>
          <w:rFonts w:ascii="Montserrat Light" w:hAnsi="Montserrat Light"/>
          <w:sz w:val="24"/>
          <w:szCs w:val="24"/>
          <w:lang w:val="fr-CA"/>
        </w:rPr>
      </w:pPr>
      <w:proofErr w:type="spellStart"/>
      <w:r>
        <w:rPr>
          <w:rFonts w:ascii="Montserrat Light" w:hAnsi="Montserrat Light"/>
          <w:sz w:val="24"/>
          <w:szCs w:val="24"/>
          <w:lang w:val="fr-CA"/>
        </w:rPr>
        <w:t>perte_revenu</w:t>
      </w:r>
      <w:proofErr w:type="spellEnd"/>
      <w:r>
        <w:rPr>
          <w:rFonts w:ascii="Montserrat Light" w:hAnsi="Montserrat Light"/>
          <w:sz w:val="24"/>
          <w:szCs w:val="24"/>
          <w:lang w:val="fr-CA"/>
        </w:rPr>
        <w:t xml:space="preserve"> (perte de revenu) ;</w:t>
      </w:r>
    </w:p>
    <w:p w:rsidR="007F6B4F" w:rsidRDefault="001D41D3">
      <w:pPr>
        <w:pStyle w:val="Paragraphedeliste"/>
        <w:numPr>
          <w:ilvl w:val="0"/>
          <w:numId w:val="2"/>
        </w:numPr>
        <w:spacing w:after="200" w:line="360" w:lineRule="auto"/>
        <w:jc w:val="both"/>
        <w:rPr>
          <w:rFonts w:ascii="Montserrat Light" w:hAnsi="Montserrat Light"/>
          <w:sz w:val="24"/>
          <w:szCs w:val="24"/>
          <w:lang w:val="fr-CA"/>
        </w:rPr>
      </w:pPr>
      <w:r>
        <w:rPr>
          <w:rFonts w:ascii="Montserrat Light" w:hAnsi="Montserrat Light"/>
          <w:sz w:val="24"/>
          <w:szCs w:val="24"/>
          <w:lang w:val="fr-CA"/>
        </w:rPr>
        <w:t xml:space="preserve">produits ; </w:t>
      </w:r>
    </w:p>
    <w:p w:rsidR="007F6B4F" w:rsidRDefault="001D41D3">
      <w:pPr>
        <w:pStyle w:val="Paragraphedeliste"/>
        <w:numPr>
          <w:ilvl w:val="0"/>
          <w:numId w:val="2"/>
        </w:numPr>
        <w:spacing w:after="200" w:line="360" w:lineRule="auto"/>
        <w:jc w:val="both"/>
        <w:rPr>
          <w:rFonts w:ascii="Montserrat Light" w:hAnsi="Montserrat Light"/>
          <w:sz w:val="24"/>
          <w:szCs w:val="24"/>
          <w:lang w:val="fr-CA"/>
        </w:rPr>
      </w:pPr>
      <w:proofErr w:type="spellStart"/>
      <w:r>
        <w:rPr>
          <w:rFonts w:ascii="Montserrat Light" w:hAnsi="Montserrat Light"/>
          <w:sz w:val="24"/>
          <w:szCs w:val="24"/>
          <w:lang w:val="fr-CA"/>
        </w:rPr>
        <w:t>depenses</w:t>
      </w:r>
      <w:proofErr w:type="spellEnd"/>
      <w:r>
        <w:rPr>
          <w:rFonts w:ascii="Montserrat Light" w:hAnsi="Montserrat Light"/>
          <w:sz w:val="24"/>
          <w:szCs w:val="24"/>
          <w:lang w:val="fr-CA"/>
        </w:rPr>
        <w:t xml:space="preserve"> (dépenses non alimentaires).</w:t>
      </w:r>
    </w:p>
    <w:p w:rsidR="007F6B4F" w:rsidRDefault="007F6B4F">
      <w:pPr>
        <w:pStyle w:val="Paragraphedeliste"/>
        <w:spacing w:line="360" w:lineRule="auto"/>
        <w:ind w:left="360"/>
        <w:jc w:val="both"/>
        <w:rPr>
          <w:rFonts w:ascii="Montserrat Light" w:hAnsi="Montserrat Light" w:cs="Montserrat Light"/>
          <w:sz w:val="10"/>
          <w:szCs w:val="10"/>
          <w:lang w:val="fr-CA"/>
        </w:rPr>
      </w:pPr>
    </w:p>
    <w:p w:rsidR="007F6B4F" w:rsidRDefault="001D41D3">
      <w:pPr>
        <w:pStyle w:val="Paragraphedeliste"/>
        <w:numPr>
          <w:ilvl w:val="1"/>
          <w:numId w:val="1"/>
        </w:numPr>
        <w:spacing w:line="360" w:lineRule="auto"/>
        <w:jc w:val="both"/>
        <w:rPr>
          <w:rFonts w:ascii="Montserrat Light" w:hAnsi="Montserrat Light" w:cs="Montserrat Light"/>
          <w:b/>
          <w:bCs/>
        </w:rPr>
      </w:pPr>
      <w:r>
        <w:rPr>
          <w:rFonts w:ascii="Montserrat Light" w:hAnsi="Montserrat Light" w:cs="Montserrat Light"/>
          <w:b/>
          <w:bCs/>
        </w:rPr>
        <w:t xml:space="preserve">Travaux effectués sur la base de données </w:t>
      </w:r>
      <w:r>
        <w:rPr>
          <w:rFonts w:ascii="Montserrat Light" w:hAnsi="Montserrat Light" w:cs="Montserrat Light"/>
          <w:b/>
          <w:bCs/>
          <w:lang w:val="fr-CA"/>
        </w:rPr>
        <w:t>« BENIN_COVID_19_UEMOA_ROUND2 »</w:t>
      </w:r>
    </w:p>
    <w:p w:rsidR="007F6B4F" w:rsidRDefault="001D41D3">
      <w:pPr>
        <w:spacing w:after="120" w:line="360" w:lineRule="auto"/>
        <w:jc w:val="both"/>
        <w:rPr>
          <w:rFonts w:ascii="Montserrat Light" w:hAnsi="Montserrat Light" w:cs="Montserrat Light"/>
          <w:lang w:val="fr-CA"/>
        </w:rPr>
      </w:pPr>
      <w:r>
        <w:rPr>
          <w:rFonts w:ascii="Montserrat Light" w:hAnsi="Montserrat Light" w:cs="Montserrat Light"/>
        </w:rPr>
        <w:t>Les travaux d’apurement</w:t>
      </w:r>
      <w:r>
        <w:rPr>
          <w:rFonts w:ascii="Montserrat Light" w:hAnsi="Montserrat Light" w:cs="Montserrat Light"/>
          <w:lang w:val="fr-CA"/>
        </w:rPr>
        <w:t xml:space="preserve"> effectués sur la base de données BENIN_COVID_19_UEMOA_ROUND2</w:t>
      </w:r>
      <w:r>
        <w:rPr>
          <w:rFonts w:ascii="Montserrat Light" w:hAnsi="Montserrat Light" w:cs="Montserrat Light"/>
        </w:rPr>
        <w:t>,</w:t>
      </w:r>
      <w:r>
        <w:rPr>
          <w:rFonts w:ascii="Montserrat Light" w:hAnsi="Montserrat Light" w:cs="Montserrat Light"/>
          <w:lang w:val="fr-CA"/>
        </w:rPr>
        <w:t xml:space="preserve"> se présentent </w:t>
      </w:r>
      <w:r>
        <w:rPr>
          <w:rFonts w:ascii="Montserrat Light" w:hAnsi="Montserrat Light" w:cs="Montserrat Light"/>
        </w:rPr>
        <w:t>selon les étapes suivantes. Il s’agit de (d’)</w:t>
      </w:r>
      <w:r>
        <w:rPr>
          <w:rFonts w:ascii="Montserrat Light" w:hAnsi="Montserrat Light" w:cs="Montserrat Light"/>
          <w:lang w:val="fr-CA"/>
        </w:rPr>
        <w:t xml:space="preserve"> : </w:t>
      </w:r>
    </w:p>
    <w:p w:rsidR="007F6B4F" w:rsidRDefault="001D41D3">
      <w:pPr>
        <w:pStyle w:val="Paragraphedeliste"/>
        <w:numPr>
          <w:ilvl w:val="0"/>
          <w:numId w:val="3"/>
        </w:numPr>
        <w:spacing w:after="120" w:line="360" w:lineRule="auto"/>
        <w:jc w:val="both"/>
        <w:rPr>
          <w:rFonts w:ascii="Montserrat Light" w:hAnsi="Montserrat Light" w:cs="Montserrat Light"/>
          <w:lang w:val="fr-CA"/>
        </w:rPr>
      </w:pPr>
      <w:r>
        <w:rPr>
          <w:rFonts w:ascii="Montserrat Light" w:hAnsi="Montserrat Light" w:cs="Montserrat Light"/>
          <w:lang w:val="fr-CA"/>
        </w:rPr>
        <w:t>fusionner les différentes versions de la base de données ;</w:t>
      </w:r>
    </w:p>
    <w:p w:rsidR="007F6B4F" w:rsidRDefault="001D41D3">
      <w:pPr>
        <w:pStyle w:val="Paragraphedeliste"/>
        <w:numPr>
          <w:ilvl w:val="0"/>
          <w:numId w:val="3"/>
        </w:numPr>
        <w:spacing w:after="120" w:line="360" w:lineRule="auto"/>
        <w:jc w:val="both"/>
        <w:rPr>
          <w:rFonts w:ascii="Montserrat Light" w:hAnsi="Montserrat Light" w:cs="Montserrat Light"/>
          <w:lang w:val="fr-CA"/>
        </w:rPr>
      </w:pPr>
      <w:r>
        <w:rPr>
          <w:rFonts w:ascii="Montserrat Light" w:hAnsi="Montserrat Light" w:cs="Montserrat Light"/>
        </w:rPr>
        <w:t>dénombrer</w:t>
      </w:r>
      <w:r>
        <w:rPr>
          <w:rFonts w:ascii="Montserrat Light" w:hAnsi="Montserrat Light" w:cs="Montserrat Light"/>
          <w:lang w:val="fr-CA"/>
        </w:rPr>
        <w:t xml:space="preserve"> le nombre d'observations</w:t>
      </w:r>
      <w:r>
        <w:rPr>
          <w:rFonts w:ascii="Montserrat Light" w:hAnsi="Montserrat Light" w:cs="Montserrat Light"/>
        </w:rPr>
        <w:t xml:space="preserve"> </w:t>
      </w:r>
      <w:r>
        <w:rPr>
          <w:rFonts w:ascii="Montserrat Light" w:hAnsi="Montserrat Light" w:cs="Montserrat Light"/>
          <w:lang w:val="fr-CA"/>
        </w:rPr>
        <w:t>;</w:t>
      </w:r>
    </w:p>
    <w:p w:rsidR="007F6B4F" w:rsidRDefault="001D41D3">
      <w:pPr>
        <w:pStyle w:val="Paragraphedeliste"/>
        <w:numPr>
          <w:ilvl w:val="0"/>
          <w:numId w:val="3"/>
        </w:numPr>
        <w:spacing w:after="120" w:line="360" w:lineRule="auto"/>
        <w:jc w:val="both"/>
        <w:rPr>
          <w:rFonts w:ascii="Montserrat Light" w:hAnsi="Montserrat Light" w:cs="Montserrat Light"/>
          <w:lang w:val="fr-CA"/>
        </w:rPr>
      </w:pPr>
      <w:r>
        <w:rPr>
          <w:rFonts w:ascii="Montserrat Light" w:hAnsi="Montserrat Light" w:cs="Montserrat Light"/>
        </w:rPr>
        <w:t>identifier</w:t>
      </w:r>
      <w:r>
        <w:rPr>
          <w:rFonts w:ascii="Montserrat Light" w:hAnsi="Montserrat Light" w:cs="Montserrat Light"/>
          <w:lang w:val="fr-CA"/>
        </w:rPr>
        <w:t xml:space="preserve"> les entretiens non valides</w:t>
      </w:r>
      <w:r>
        <w:rPr>
          <w:rFonts w:ascii="Montserrat Light" w:hAnsi="Montserrat Light" w:cs="Montserrat Light"/>
        </w:rPr>
        <w:t xml:space="preserve"> </w:t>
      </w:r>
      <w:r>
        <w:rPr>
          <w:rFonts w:ascii="Montserrat Light" w:hAnsi="Montserrat Light" w:cs="Montserrat Light"/>
          <w:lang w:val="fr-CA"/>
        </w:rPr>
        <w:t>;</w:t>
      </w:r>
    </w:p>
    <w:p w:rsidR="007F6B4F" w:rsidRDefault="001D41D3">
      <w:pPr>
        <w:pStyle w:val="Paragraphedeliste"/>
        <w:numPr>
          <w:ilvl w:val="0"/>
          <w:numId w:val="3"/>
        </w:numPr>
        <w:spacing w:after="120" w:line="360" w:lineRule="auto"/>
        <w:jc w:val="both"/>
        <w:rPr>
          <w:rFonts w:ascii="Montserrat Light" w:hAnsi="Montserrat Light" w:cs="Montserrat Light"/>
          <w:lang w:val="fr-CA"/>
        </w:rPr>
      </w:pPr>
      <w:r>
        <w:rPr>
          <w:rFonts w:ascii="Montserrat Light" w:hAnsi="Montserrat Light" w:cs="Montserrat Light"/>
        </w:rPr>
        <w:t>identifier les cas de</w:t>
      </w:r>
      <w:r>
        <w:rPr>
          <w:rFonts w:ascii="Montserrat Light" w:hAnsi="Montserrat Light" w:cs="Montserrat Light"/>
          <w:lang w:val="fr-CA"/>
        </w:rPr>
        <w:t xml:space="preserve"> doublons </w:t>
      </w:r>
      <w:r>
        <w:rPr>
          <w:rFonts w:ascii="Montserrat Light" w:hAnsi="Montserrat Light" w:cs="Montserrat Light"/>
        </w:rPr>
        <w:t xml:space="preserve">et procéder à leur apurement </w:t>
      </w:r>
      <w:r>
        <w:rPr>
          <w:rFonts w:ascii="Montserrat Light" w:hAnsi="Montserrat Light" w:cs="Montserrat Light"/>
          <w:lang w:val="fr-CA"/>
        </w:rPr>
        <w:t>;</w:t>
      </w:r>
    </w:p>
    <w:p w:rsidR="007F6B4F" w:rsidRDefault="001D41D3">
      <w:pPr>
        <w:pStyle w:val="Paragraphedeliste"/>
        <w:numPr>
          <w:ilvl w:val="0"/>
          <w:numId w:val="3"/>
        </w:numPr>
        <w:spacing w:after="120" w:line="360" w:lineRule="auto"/>
        <w:jc w:val="both"/>
        <w:rPr>
          <w:rFonts w:ascii="Montserrat Light" w:hAnsi="Montserrat Light" w:cs="Montserrat Light"/>
          <w:lang w:val="fr-CA"/>
        </w:rPr>
      </w:pPr>
      <w:r>
        <w:rPr>
          <w:rFonts w:ascii="Montserrat Light" w:hAnsi="Montserrat Light" w:cs="Montserrat Light"/>
        </w:rPr>
        <w:t>procéder à la v</w:t>
      </w:r>
      <w:proofErr w:type="spellStart"/>
      <w:r>
        <w:rPr>
          <w:rFonts w:ascii="Montserrat Light" w:hAnsi="Montserrat Light" w:cs="Montserrat Light"/>
          <w:lang w:val="fr-CA"/>
        </w:rPr>
        <w:t>éri</w:t>
      </w:r>
      <w:bookmarkStart w:id="6" w:name="_GoBack"/>
      <w:bookmarkEnd w:id="6"/>
      <w:r>
        <w:rPr>
          <w:rFonts w:ascii="Montserrat Light" w:hAnsi="Montserrat Light" w:cs="Montserrat Light"/>
          <w:lang w:val="fr-CA"/>
        </w:rPr>
        <w:t>fi</w:t>
      </w:r>
      <w:proofErr w:type="spellEnd"/>
      <w:r>
        <w:rPr>
          <w:rFonts w:ascii="Montserrat Light" w:hAnsi="Montserrat Light" w:cs="Montserrat Light"/>
        </w:rPr>
        <w:t xml:space="preserve">cation de la </w:t>
      </w:r>
      <w:r>
        <w:rPr>
          <w:rFonts w:ascii="Montserrat Light" w:hAnsi="Montserrat Light" w:cs="Montserrat Light"/>
          <w:lang w:val="fr-CA"/>
        </w:rPr>
        <w:t>conformité entre la structure de la base obtenue et celle du plan d'échantillonnage</w:t>
      </w:r>
      <w:r>
        <w:rPr>
          <w:rFonts w:ascii="Montserrat Light" w:hAnsi="Montserrat Light" w:cs="Montserrat Light"/>
        </w:rPr>
        <w:t xml:space="preserve"> ; </w:t>
      </w:r>
    </w:p>
    <w:p w:rsidR="007F6B4F" w:rsidRDefault="001D41D3">
      <w:pPr>
        <w:pStyle w:val="Paragraphedeliste"/>
        <w:numPr>
          <w:ilvl w:val="0"/>
          <w:numId w:val="3"/>
        </w:numPr>
        <w:spacing w:after="120" w:line="360" w:lineRule="auto"/>
        <w:jc w:val="both"/>
        <w:rPr>
          <w:rFonts w:ascii="Montserrat Light" w:hAnsi="Montserrat Light" w:cs="Montserrat Light"/>
          <w:lang w:val="fr-CA"/>
        </w:rPr>
      </w:pPr>
      <w:r>
        <w:rPr>
          <w:rFonts w:ascii="Montserrat Light" w:hAnsi="Montserrat Light" w:cs="Montserrat Light"/>
        </w:rPr>
        <w:t>effectuer les calculs de pondération.</w:t>
      </w:r>
    </w:p>
    <w:p w:rsidR="007F6B4F" w:rsidRDefault="007F6B4F">
      <w:pPr>
        <w:pStyle w:val="Paragraphedeliste"/>
        <w:spacing w:after="120" w:line="360" w:lineRule="auto"/>
        <w:ind w:left="360"/>
        <w:jc w:val="both"/>
        <w:rPr>
          <w:rFonts w:ascii="Montserrat Light" w:hAnsi="Montserrat Light" w:cs="Montserrat Light"/>
          <w:sz w:val="10"/>
          <w:szCs w:val="10"/>
          <w:lang w:val="fr-CA"/>
        </w:rPr>
      </w:pPr>
    </w:p>
    <w:p w:rsidR="007F6B4F" w:rsidRDefault="001D41D3">
      <w:pPr>
        <w:pStyle w:val="Paragraphedeliste"/>
        <w:numPr>
          <w:ilvl w:val="1"/>
          <w:numId w:val="1"/>
        </w:numPr>
        <w:spacing w:line="360" w:lineRule="auto"/>
        <w:jc w:val="both"/>
        <w:rPr>
          <w:rFonts w:ascii="Montserrat Light" w:hAnsi="Montserrat Light" w:cs="Montserrat Light"/>
          <w:b/>
          <w:bCs/>
        </w:rPr>
      </w:pPr>
      <w:r>
        <w:rPr>
          <w:rFonts w:ascii="Montserrat Light" w:hAnsi="Montserrat Light" w:cs="Montserrat Light"/>
          <w:b/>
          <w:bCs/>
        </w:rPr>
        <w:t xml:space="preserve">Travaux effectués sur la base de données </w:t>
      </w:r>
      <w:r>
        <w:rPr>
          <w:rFonts w:ascii="Montserrat Light" w:hAnsi="Montserrat Light" w:cs="Montserrat Light"/>
          <w:b/>
          <w:bCs/>
          <w:lang w:val="fr-CA"/>
        </w:rPr>
        <w:t>« </w:t>
      </w:r>
      <w:r>
        <w:rPr>
          <w:rFonts w:ascii="Montserrat Light" w:hAnsi="Montserrat Light" w:cs="Montserrat Light"/>
          <w:b/>
          <w:bCs/>
        </w:rPr>
        <w:t>membres</w:t>
      </w:r>
      <w:r>
        <w:rPr>
          <w:rFonts w:ascii="Montserrat Light" w:hAnsi="Montserrat Light" w:cs="Montserrat Light"/>
          <w:b/>
          <w:bCs/>
          <w:lang w:val="fr-CA"/>
        </w:rPr>
        <w:t> »</w:t>
      </w:r>
    </w:p>
    <w:p w:rsidR="007F6B4F" w:rsidRDefault="001D41D3">
      <w:pPr>
        <w:spacing w:line="360" w:lineRule="auto"/>
        <w:jc w:val="both"/>
        <w:rPr>
          <w:rFonts w:ascii="Montserrat Light" w:hAnsi="Montserrat Light" w:cs="Montserrat Light"/>
          <w:lang w:val="fr-CA"/>
        </w:rPr>
      </w:pPr>
      <w:r>
        <w:rPr>
          <w:rFonts w:ascii="Montserrat Light" w:hAnsi="Montserrat Light" w:cs="Montserrat Light"/>
          <w:lang w:val="fr-CA"/>
        </w:rPr>
        <w:lastRenderedPageBreak/>
        <w:t>Les</w:t>
      </w:r>
      <w:r>
        <w:rPr>
          <w:rFonts w:ascii="Montserrat Light" w:hAnsi="Montserrat Light" w:cs="Montserrat Light"/>
        </w:rPr>
        <w:t xml:space="preserve"> travaux d’apurement </w:t>
      </w:r>
      <w:r>
        <w:rPr>
          <w:rFonts w:ascii="Montserrat Light" w:hAnsi="Montserrat Light" w:cs="Montserrat Light"/>
          <w:lang w:val="fr-CA"/>
        </w:rPr>
        <w:t xml:space="preserve">effectués </w:t>
      </w:r>
      <w:r>
        <w:rPr>
          <w:rFonts w:ascii="Montserrat Light" w:hAnsi="Montserrat Light" w:cs="Montserrat Light"/>
        </w:rPr>
        <w:t>sur cette base de données « membres »</w:t>
      </w:r>
      <w:r>
        <w:rPr>
          <w:rFonts w:ascii="Montserrat Light" w:hAnsi="Montserrat Light" w:cs="Montserrat Light"/>
          <w:color w:val="FF0000"/>
        </w:rPr>
        <w:t xml:space="preserve"> </w:t>
      </w:r>
      <w:r>
        <w:rPr>
          <w:rFonts w:ascii="Montserrat Light" w:hAnsi="Montserrat Light" w:cs="Montserrat Light"/>
        </w:rPr>
        <w:t xml:space="preserve">ont porté sur </w:t>
      </w:r>
      <w:r>
        <w:rPr>
          <w:rFonts w:ascii="Montserrat Light" w:hAnsi="Montserrat Light" w:cs="Montserrat Light"/>
          <w:lang w:val="fr-CA"/>
        </w:rPr>
        <w:t>:</w:t>
      </w:r>
    </w:p>
    <w:p w:rsidR="007F6B4F" w:rsidRDefault="001D41D3">
      <w:pPr>
        <w:pStyle w:val="Paragraphedeliste"/>
        <w:tabs>
          <w:tab w:val="left" w:pos="284"/>
          <w:tab w:val="left" w:pos="426"/>
        </w:tabs>
        <w:spacing w:line="360" w:lineRule="auto"/>
        <w:ind w:left="0"/>
        <w:jc w:val="both"/>
        <w:rPr>
          <w:rFonts w:ascii="Montserrat Light" w:hAnsi="Montserrat Light" w:cs="Montserrat Light"/>
          <w:lang w:val="fr-CA"/>
        </w:rPr>
      </w:pPr>
      <w:r>
        <w:rPr>
          <w:rFonts w:ascii="Montserrat Light" w:hAnsi="Montserrat Light" w:cs="Montserrat Light"/>
        </w:rPr>
        <w:tab/>
        <w:t xml:space="preserve">- la vérification de la complétude pour les </w:t>
      </w:r>
      <w:r>
        <w:rPr>
          <w:rFonts w:ascii="Montserrat Light" w:hAnsi="Montserrat Light" w:cs="Montserrat Light"/>
          <w:lang w:val="fr-CA"/>
        </w:rPr>
        <w:t>observations </w:t>
      </w:r>
      <w:r>
        <w:rPr>
          <w:rFonts w:ascii="Montserrat Light" w:hAnsi="Montserrat Light" w:cs="Montserrat Light"/>
        </w:rPr>
        <w:t xml:space="preserve">enregistrées avec succès </w:t>
      </w:r>
      <w:r>
        <w:rPr>
          <w:rFonts w:ascii="Montserrat Light" w:hAnsi="Montserrat Light" w:cs="Montserrat Light"/>
          <w:lang w:val="fr-CA"/>
        </w:rPr>
        <w:t xml:space="preserve">: </w:t>
      </w:r>
    </w:p>
    <w:p w:rsidR="007F6B4F" w:rsidRDefault="001D41D3">
      <w:pPr>
        <w:pStyle w:val="Paragraphedeliste"/>
        <w:tabs>
          <w:tab w:val="left" w:pos="284"/>
          <w:tab w:val="left" w:pos="426"/>
        </w:tabs>
        <w:spacing w:line="360" w:lineRule="auto"/>
        <w:ind w:left="0"/>
        <w:jc w:val="both"/>
        <w:rPr>
          <w:rFonts w:ascii="Montserrat Light" w:hAnsi="Montserrat Light" w:cs="Montserrat Light"/>
        </w:rPr>
      </w:pPr>
      <w:r>
        <w:rPr>
          <w:rFonts w:ascii="Montserrat Light" w:hAnsi="Montserrat Light" w:cs="Montserrat Light"/>
        </w:rPr>
        <w:tab/>
        <w:t xml:space="preserve">- l’identification des cas de doublons suivie de leur apurement ; </w:t>
      </w:r>
    </w:p>
    <w:p w:rsidR="007F6B4F" w:rsidRDefault="001D41D3">
      <w:pPr>
        <w:pStyle w:val="Paragraphedeliste"/>
        <w:tabs>
          <w:tab w:val="left" w:pos="284"/>
          <w:tab w:val="left" w:pos="426"/>
        </w:tabs>
        <w:spacing w:line="360" w:lineRule="auto"/>
        <w:ind w:left="0"/>
        <w:jc w:val="both"/>
        <w:rPr>
          <w:rFonts w:ascii="Montserrat Light" w:hAnsi="Montserrat Light" w:cs="Montserrat Light"/>
        </w:rPr>
      </w:pPr>
      <w:r>
        <w:rPr>
          <w:rFonts w:ascii="Montserrat Light" w:hAnsi="Montserrat Light" w:cs="Montserrat Light"/>
        </w:rPr>
        <w:t xml:space="preserve">     - le renseignement de l’âge, du sexe et du lien de parenté avec le chef de ménage ;</w:t>
      </w:r>
    </w:p>
    <w:p w:rsidR="007F6B4F" w:rsidRDefault="001D41D3">
      <w:pPr>
        <w:pStyle w:val="Paragraphedeliste"/>
        <w:tabs>
          <w:tab w:val="left" w:pos="284"/>
          <w:tab w:val="left" w:pos="426"/>
        </w:tabs>
        <w:spacing w:line="360" w:lineRule="auto"/>
        <w:ind w:left="0"/>
        <w:jc w:val="both"/>
        <w:rPr>
          <w:rFonts w:ascii="Montserrat Light" w:hAnsi="Montserrat Light" w:cs="Montserrat Light"/>
        </w:rPr>
      </w:pPr>
      <w:r>
        <w:rPr>
          <w:rFonts w:ascii="Montserrat Light" w:hAnsi="Montserrat Light" w:cs="Montserrat Light"/>
        </w:rPr>
        <w:t xml:space="preserve">     - la vérification de la cohérence entre l’âge du chef de ménage et ses enfants ;</w:t>
      </w:r>
    </w:p>
    <w:p w:rsidR="007F6B4F" w:rsidRDefault="001D41D3">
      <w:pPr>
        <w:pStyle w:val="Paragraphedeliste"/>
        <w:tabs>
          <w:tab w:val="left" w:pos="284"/>
          <w:tab w:val="left" w:pos="426"/>
        </w:tabs>
        <w:spacing w:line="360" w:lineRule="auto"/>
        <w:ind w:left="0"/>
        <w:jc w:val="both"/>
        <w:rPr>
          <w:rFonts w:ascii="Montserrat Light" w:hAnsi="Montserrat Light" w:cs="Montserrat Light"/>
        </w:rPr>
      </w:pPr>
      <w:r>
        <w:rPr>
          <w:rFonts w:ascii="Montserrat Light" w:hAnsi="Montserrat Light" w:cs="Montserrat Light"/>
        </w:rPr>
        <w:t xml:space="preserve">     - la vérification du respect effectif des sauts ;</w:t>
      </w:r>
    </w:p>
    <w:p w:rsidR="007F6B4F" w:rsidRDefault="001D41D3">
      <w:pPr>
        <w:pStyle w:val="Paragraphedeliste"/>
        <w:tabs>
          <w:tab w:val="left" w:pos="284"/>
          <w:tab w:val="left" w:pos="426"/>
        </w:tabs>
        <w:spacing w:line="360" w:lineRule="auto"/>
        <w:ind w:left="0"/>
        <w:jc w:val="both"/>
        <w:rPr>
          <w:rFonts w:ascii="Montserrat Light" w:hAnsi="Montserrat Light" w:cs="Montserrat Light"/>
        </w:rPr>
      </w:pPr>
      <w:r>
        <w:rPr>
          <w:rFonts w:ascii="Montserrat Light" w:hAnsi="Montserrat Light" w:cs="Montserrat Light"/>
        </w:rPr>
        <w:tab/>
        <w:t xml:space="preserve">- le </w:t>
      </w:r>
      <w:r>
        <w:rPr>
          <w:rFonts w:ascii="Montserrat Light" w:hAnsi="Montserrat Light" w:cs="Montserrat Light"/>
          <w:lang w:val="fr-CA"/>
        </w:rPr>
        <w:t>calcul</w:t>
      </w:r>
      <w:r>
        <w:rPr>
          <w:rFonts w:ascii="Montserrat Light" w:hAnsi="Montserrat Light" w:cs="Montserrat Light"/>
        </w:rPr>
        <w:t xml:space="preserve"> de la </w:t>
      </w:r>
      <w:r>
        <w:rPr>
          <w:rFonts w:ascii="Montserrat Light" w:hAnsi="Montserrat Light" w:cs="Montserrat Light"/>
          <w:lang w:val="fr-CA"/>
        </w:rPr>
        <w:t>« taille du ménage »</w:t>
      </w:r>
      <w:r>
        <w:rPr>
          <w:rFonts w:ascii="Montserrat Light" w:hAnsi="Montserrat Light" w:cs="Montserrat Light"/>
        </w:rPr>
        <w:t xml:space="preserve">. </w:t>
      </w:r>
    </w:p>
    <w:p w:rsidR="007F6B4F" w:rsidRDefault="007F6B4F">
      <w:pPr>
        <w:pStyle w:val="Paragraphedeliste"/>
        <w:tabs>
          <w:tab w:val="left" w:pos="284"/>
          <w:tab w:val="left" w:pos="426"/>
        </w:tabs>
        <w:spacing w:line="360" w:lineRule="auto"/>
        <w:ind w:left="0"/>
        <w:jc w:val="both"/>
        <w:rPr>
          <w:rFonts w:ascii="Montserrat Light" w:hAnsi="Montserrat Light" w:cs="Montserrat Light"/>
          <w:sz w:val="10"/>
          <w:szCs w:val="10"/>
        </w:rPr>
      </w:pPr>
    </w:p>
    <w:p w:rsidR="007F6B4F" w:rsidRDefault="001D41D3">
      <w:pPr>
        <w:pStyle w:val="Paragraphedeliste"/>
        <w:numPr>
          <w:ilvl w:val="1"/>
          <w:numId w:val="1"/>
        </w:numPr>
        <w:spacing w:line="360" w:lineRule="auto"/>
        <w:jc w:val="both"/>
        <w:rPr>
          <w:rFonts w:ascii="Montserrat Light" w:hAnsi="Montserrat Light" w:cs="Montserrat Light"/>
          <w:b/>
          <w:bCs/>
        </w:rPr>
      </w:pPr>
      <w:r>
        <w:rPr>
          <w:rFonts w:ascii="Montserrat Light" w:hAnsi="Montserrat Light" w:cs="Montserrat Light"/>
          <w:b/>
          <w:bCs/>
        </w:rPr>
        <w:t xml:space="preserve">Travaux effectués sur la base de données </w:t>
      </w:r>
      <w:r>
        <w:rPr>
          <w:rFonts w:ascii="Montserrat Light" w:hAnsi="Montserrat Light" w:cs="Montserrat Light"/>
          <w:b/>
          <w:bCs/>
          <w:lang w:val="fr-CA"/>
        </w:rPr>
        <w:t>« </w:t>
      </w:r>
      <w:r>
        <w:rPr>
          <w:rFonts w:ascii="Montserrat Light" w:hAnsi="Montserrat Light" w:cs="Montserrat Light"/>
          <w:b/>
          <w:bCs/>
        </w:rPr>
        <w:t>chocs</w:t>
      </w:r>
      <w:r>
        <w:rPr>
          <w:rFonts w:ascii="Montserrat Light" w:hAnsi="Montserrat Light" w:cs="Montserrat Light"/>
          <w:b/>
          <w:bCs/>
          <w:lang w:val="fr-CA"/>
        </w:rPr>
        <w:t> »</w:t>
      </w:r>
    </w:p>
    <w:p w:rsidR="007F6B4F" w:rsidRDefault="001D41D3">
      <w:pPr>
        <w:spacing w:line="360" w:lineRule="auto"/>
        <w:jc w:val="both"/>
        <w:rPr>
          <w:rFonts w:ascii="Montserrat Light" w:hAnsi="Montserrat Light" w:cs="Montserrat Light"/>
        </w:rPr>
      </w:pPr>
      <w:r>
        <w:rPr>
          <w:rFonts w:ascii="Montserrat Light" w:hAnsi="Montserrat Light" w:cs="Montserrat Light"/>
          <w:lang w:val="fr-CA"/>
        </w:rPr>
        <w:t xml:space="preserve">Les </w:t>
      </w:r>
      <w:r>
        <w:rPr>
          <w:rFonts w:ascii="Montserrat Light" w:hAnsi="Montserrat Light" w:cs="Montserrat Light"/>
        </w:rPr>
        <w:t xml:space="preserve">travaux </w:t>
      </w:r>
      <w:r>
        <w:rPr>
          <w:rFonts w:ascii="Montserrat Light" w:hAnsi="Montserrat Light" w:cs="Montserrat Light"/>
          <w:lang w:val="fr-CA"/>
        </w:rPr>
        <w:t xml:space="preserve">effectués se </w:t>
      </w:r>
      <w:r>
        <w:rPr>
          <w:rFonts w:ascii="Montserrat Light" w:hAnsi="Montserrat Light" w:cs="Montserrat Light"/>
        </w:rPr>
        <w:t xml:space="preserve">résument en la vérification des </w:t>
      </w:r>
      <w:r>
        <w:rPr>
          <w:rFonts w:ascii="Montserrat Light" w:hAnsi="Montserrat Light" w:cs="Montserrat Light"/>
          <w:lang w:val="fr-CA"/>
        </w:rPr>
        <w:t>observations </w:t>
      </w:r>
      <w:r>
        <w:rPr>
          <w:rFonts w:ascii="Montserrat Light" w:hAnsi="Montserrat Light" w:cs="Montserrat Light"/>
        </w:rPr>
        <w:t xml:space="preserve">enregistrées avec succès et l’identification des cas de </w:t>
      </w:r>
      <w:r>
        <w:rPr>
          <w:rFonts w:ascii="Montserrat Light" w:hAnsi="Montserrat Light" w:cs="Montserrat Light"/>
          <w:lang w:val="fr-CA"/>
        </w:rPr>
        <w:t>doublons </w:t>
      </w:r>
      <w:r>
        <w:rPr>
          <w:rFonts w:ascii="Montserrat Light" w:hAnsi="Montserrat Light" w:cs="Montserrat Light"/>
        </w:rPr>
        <w:t xml:space="preserve">suivie de leur apurement. </w:t>
      </w:r>
    </w:p>
    <w:p w:rsidR="007F6B4F" w:rsidRDefault="007F6B4F">
      <w:pPr>
        <w:spacing w:line="360" w:lineRule="auto"/>
        <w:jc w:val="both"/>
        <w:rPr>
          <w:rFonts w:ascii="Montserrat Light" w:hAnsi="Montserrat Light" w:cs="Montserrat Light"/>
          <w:sz w:val="10"/>
          <w:szCs w:val="10"/>
        </w:rPr>
      </w:pPr>
    </w:p>
    <w:p w:rsidR="007F6B4F" w:rsidRDefault="001D41D3">
      <w:pPr>
        <w:pStyle w:val="Paragraphedeliste"/>
        <w:numPr>
          <w:ilvl w:val="1"/>
          <w:numId w:val="1"/>
        </w:numPr>
        <w:spacing w:line="360" w:lineRule="auto"/>
        <w:jc w:val="both"/>
        <w:rPr>
          <w:rFonts w:ascii="Montserrat Light" w:hAnsi="Montserrat Light" w:cs="Montserrat Light"/>
          <w:b/>
          <w:bCs/>
        </w:rPr>
      </w:pPr>
      <w:r>
        <w:rPr>
          <w:rFonts w:ascii="Montserrat Light" w:hAnsi="Montserrat Light" w:cs="Montserrat Light"/>
          <w:b/>
          <w:bCs/>
        </w:rPr>
        <w:t xml:space="preserve">Travaux effectués sur la base de données </w:t>
      </w:r>
      <w:r>
        <w:rPr>
          <w:rFonts w:ascii="Montserrat Light" w:hAnsi="Montserrat Light" w:cs="Montserrat Light"/>
          <w:b/>
          <w:bCs/>
          <w:lang w:val="fr-CA"/>
        </w:rPr>
        <w:t>«</w:t>
      </w:r>
      <w:r>
        <w:rPr>
          <w:rFonts w:ascii="Montserrat Light" w:hAnsi="Montserrat Light" w:cs="Montserrat Light"/>
          <w:b/>
          <w:bCs/>
        </w:rPr>
        <w:t xml:space="preserve"> denrées alimentaires </w:t>
      </w:r>
      <w:r>
        <w:rPr>
          <w:rFonts w:ascii="Montserrat Light" w:hAnsi="Montserrat Light" w:cs="Montserrat Light"/>
          <w:b/>
          <w:bCs/>
          <w:lang w:val="fr-CA"/>
        </w:rPr>
        <w:t>»</w:t>
      </w:r>
    </w:p>
    <w:p w:rsidR="007F6B4F" w:rsidRDefault="001D41D3">
      <w:pPr>
        <w:tabs>
          <w:tab w:val="left" w:pos="284"/>
          <w:tab w:val="left" w:pos="426"/>
        </w:tabs>
        <w:spacing w:after="200" w:line="360" w:lineRule="auto"/>
        <w:contextualSpacing/>
        <w:jc w:val="both"/>
        <w:rPr>
          <w:rFonts w:ascii="Montserrat Light" w:eastAsia="Calibri" w:hAnsi="Montserrat Light" w:cs="Montserrat Light"/>
          <w:lang w:val="fr-CA"/>
        </w:rPr>
      </w:pPr>
      <w:r>
        <w:rPr>
          <w:rFonts w:ascii="Montserrat Light" w:hAnsi="Montserrat Light" w:cs="Montserrat Light"/>
          <w:lang w:val="fr-CA"/>
        </w:rPr>
        <w:t xml:space="preserve">Les </w:t>
      </w:r>
      <w:r>
        <w:rPr>
          <w:rFonts w:ascii="Montserrat Light" w:hAnsi="Montserrat Light" w:cs="Montserrat Light"/>
        </w:rPr>
        <w:t>travaux de pré-apurement effectués sur cette base</w:t>
      </w:r>
      <w:r>
        <w:rPr>
          <w:rFonts w:ascii="Montserrat Light" w:hAnsi="Montserrat Light" w:cs="Montserrat Light"/>
          <w:lang w:val="fr-CA"/>
        </w:rPr>
        <w:t xml:space="preserve"> </w:t>
      </w:r>
      <w:r>
        <w:rPr>
          <w:rFonts w:ascii="Montserrat Light" w:hAnsi="Montserrat Light" w:cs="Montserrat Light"/>
        </w:rPr>
        <w:t xml:space="preserve">consistent à la vérification de l’exhaustivité des </w:t>
      </w:r>
      <w:r>
        <w:rPr>
          <w:rFonts w:ascii="Montserrat Light" w:eastAsia="Calibri" w:hAnsi="Montserrat Light" w:cs="Montserrat Light"/>
          <w:lang w:val="fr-CA"/>
        </w:rPr>
        <w:t>observations</w:t>
      </w:r>
      <w:r>
        <w:rPr>
          <w:rFonts w:ascii="Montserrat Light" w:eastAsia="Calibri" w:hAnsi="Montserrat Light" w:cs="Montserrat Light"/>
        </w:rPr>
        <w:t>,</w:t>
      </w:r>
      <w:r>
        <w:rPr>
          <w:rFonts w:ascii="Montserrat Light" w:eastAsia="Calibri" w:hAnsi="Montserrat Light" w:cs="Montserrat Light"/>
          <w:lang w:val="fr-CA"/>
        </w:rPr>
        <w:t> </w:t>
      </w:r>
      <w:r>
        <w:rPr>
          <w:rFonts w:ascii="Montserrat Light" w:eastAsia="Calibri" w:hAnsi="Montserrat Light" w:cs="Montserrat Light"/>
        </w:rPr>
        <w:t xml:space="preserve">à l’identification des cas de </w:t>
      </w:r>
      <w:r>
        <w:rPr>
          <w:rFonts w:ascii="Montserrat Light" w:eastAsia="Calibri" w:hAnsi="Montserrat Light" w:cs="Montserrat Light"/>
          <w:lang w:val="fr-CA"/>
        </w:rPr>
        <w:t>doublon</w:t>
      </w:r>
      <w:r>
        <w:rPr>
          <w:rFonts w:ascii="Montserrat Light" w:eastAsia="Calibri" w:hAnsi="Montserrat Light" w:cs="Montserrat Light"/>
        </w:rPr>
        <w:t xml:space="preserve">s suivie de leur apurement. </w:t>
      </w:r>
    </w:p>
    <w:p w:rsidR="007F6B4F" w:rsidRDefault="007F6B4F">
      <w:pPr>
        <w:tabs>
          <w:tab w:val="left" w:pos="284"/>
          <w:tab w:val="left" w:pos="426"/>
        </w:tabs>
        <w:spacing w:line="360" w:lineRule="auto"/>
        <w:jc w:val="both"/>
        <w:rPr>
          <w:rFonts w:ascii="Montserrat Light" w:hAnsi="Montserrat Light" w:cs="Montserrat Light"/>
          <w:sz w:val="10"/>
          <w:szCs w:val="10"/>
          <w:lang w:val="fr-CA"/>
        </w:rPr>
      </w:pPr>
    </w:p>
    <w:p w:rsidR="007F6B4F" w:rsidRDefault="001D41D3">
      <w:pPr>
        <w:pStyle w:val="Paragraphedeliste"/>
        <w:numPr>
          <w:ilvl w:val="1"/>
          <w:numId w:val="1"/>
        </w:numPr>
        <w:spacing w:line="360" w:lineRule="auto"/>
        <w:jc w:val="both"/>
        <w:rPr>
          <w:rFonts w:ascii="Montserrat Light" w:hAnsi="Montserrat Light" w:cs="Montserrat Light"/>
          <w:b/>
          <w:bCs/>
        </w:rPr>
      </w:pPr>
      <w:r>
        <w:rPr>
          <w:rFonts w:ascii="Montserrat Light" w:hAnsi="Montserrat Light" w:cs="Montserrat Light"/>
          <w:b/>
          <w:bCs/>
        </w:rPr>
        <w:t xml:space="preserve">Travaux effectués sur la base de données </w:t>
      </w:r>
      <w:r>
        <w:rPr>
          <w:rFonts w:ascii="Montserrat Light" w:hAnsi="Montserrat Light" w:cs="Montserrat Light"/>
          <w:b/>
          <w:bCs/>
          <w:lang w:val="fr-CA"/>
        </w:rPr>
        <w:t>« </w:t>
      </w:r>
      <w:r>
        <w:rPr>
          <w:rFonts w:ascii="Montserrat Light" w:hAnsi="Montserrat Light" w:cs="Montserrat Light"/>
          <w:b/>
          <w:bCs/>
        </w:rPr>
        <w:t>filets de sécurité</w:t>
      </w:r>
      <w:r>
        <w:rPr>
          <w:rFonts w:ascii="Montserrat Light" w:hAnsi="Montserrat Light" w:cs="Montserrat Light"/>
          <w:b/>
          <w:bCs/>
          <w:lang w:val="fr-CA"/>
        </w:rPr>
        <w:t> »</w:t>
      </w:r>
    </w:p>
    <w:p w:rsidR="007F6B4F" w:rsidRDefault="001D41D3">
      <w:pPr>
        <w:spacing w:line="360" w:lineRule="auto"/>
        <w:jc w:val="both"/>
        <w:rPr>
          <w:rFonts w:ascii="Montserrat Light" w:eastAsia="Calibri" w:hAnsi="Montserrat Light" w:cs="Montserrat Light"/>
        </w:rPr>
      </w:pPr>
      <w:r>
        <w:rPr>
          <w:rFonts w:ascii="Montserrat Light" w:hAnsi="Montserrat Light" w:cs="Montserrat Light"/>
          <w:lang w:val="fr-CA"/>
        </w:rPr>
        <w:t xml:space="preserve">Les </w:t>
      </w:r>
      <w:r>
        <w:rPr>
          <w:rFonts w:ascii="Montserrat Light" w:hAnsi="Montserrat Light" w:cs="Montserrat Light"/>
        </w:rPr>
        <w:t>travaux préliminaires</w:t>
      </w:r>
      <w:r>
        <w:rPr>
          <w:rFonts w:ascii="Montserrat Light" w:hAnsi="Montserrat Light" w:cs="Montserrat Light"/>
          <w:lang w:val="fr-CA"/>
        </w:rPr>
        <w:t xml:space="preserve"> effectués </w:t>
      </w:r>
      <w:r>
        <w:rPr>
          <w:rFonts w:ascii="Montserrat Light" w:hAnsi="Montserrat Light" w:cs="Montserrat Light"/>
        </w:rPr>
        <w:t xml:space="preserve">sur cette base se résument à la vérification de l’exhaustivité des </w:t>
      </w:r>
      <w:r>
        <w:rPr>
          <w:rFonts w:ascii="Montserrat Light" w:eastAsia="Calibri" w:hAnsi="Montserrat Light" w:cs="Montserrat Light"/>
          <w:lang w:val="fr-CA"/>
        </w:rPr>
        <w:t>observations</w:t>
      </w:r>
      <w:r>
        <w:rPr>
          <w:rFonts w:ascii="Montserrat Light" w:eastAsia="Calibri" w:hAnsi="Montserrat Light" w:cs="Montserrat Light"/>
        </w:rPr>
        <w:t xml:space="preserve">, à l’identification des cas de </w:t>
      </w:r>
      <w:r>
        <w:rPr>
          <w:rFonts w:ascii="Montserrat Light" w:eastAsia="Calibri" w:hAnsi="Montserrat Light" w:cs="Montserrat Light"/>
          <w:lang w:val="fr-CA"/>
        </w:rPr>
        <w:t>doublon</w:t>
      </w:r>
      <w:r>
        <w:rPr>
          <w:rFonts w:ascii="Montserrat Light" w:eastAsia="Calibri" w:hAnsi="Montserrat Light" w:cs="Montserrat Light"/>
        </w:rPr>
        <w:t xml:space="preserve">s suivie de leur apurement.  </w:t>
      </w:r>
    </w:p>
    <w:p w:rsidR="007F6B4F" w:rsidRDefault="007F6B4F">
      <w:pPr>
        <w:spacing w:line="360" w:lineRule="auto"/>
        <w:jc w:val="both"/>
        <w:rPr>
          <w:rFonts w:ascii="Montserrat Light" w:eastAsia="Calibri" w:hAnsi="Montserrat Light" w:cs="Montserrat Light"/>
          <w:sz w:val="10"/>
          <w:szCs w:val="10"/>
        </w:rPr>
      </w:pPr>
    </w:p>
    <w:p w:rsidR="007F6B4F" w:rsidRDefault="001D41D3">
      <w:pPr>
        <w:pStyle w:val="Paragraphedeliste"/>
        <w:numPr>
          <w:ilvl w:val="1"/>
          <w:numId w:val="1"/>
        </w:numPr>
        <w:spacing w:line="360" w:lineRule="auto"/>
        <w:jc w:val="both"/>
        <w:rPr>
          <w:rFonts w:ascii="Montserrat Light" w:hAnsi="Montserrat Light" w:cs="Montserrat Light"/>
          <w:b/>
          <w:bCs/>
        </w:rPr>
      </w:pPr>
      <w:r>
        <w:rPr>
          <w:rFonts w:ascii="Montserrat Light" w:hAnsi="Montserrat Light" w:cs="Montserrat Light"/>
          <w:b/>
          <w:bCs/>
        </w:rPr>
        <w:t xml:space="preserve">Travaux effectués sur la base de données </w:t>
      </w:r>
      <w:r>
        <w:rPr>
          <w:rFonts w:ascii="Montserrat Light" w:hAnsi="Montserrat Light" w:cs="Montserrat Light"/>
          <w:b/>
          <w:bCs/>
          <w:lang w:val="fr-CA"/>
        </w:rPr>
        <w:t>« </w:t>
      </w:r>
      <w:r>
        <w:rPr>
          <w:rFonts w:ascii="Montserrat Light" w:hAnsi="Montserrat Light" w:cs="Montserrat Light"/>
          <w:b/>
          <w:bCs/>
        </w:rPr>
        <w:t>perte de revenu</w:t>
      </w:r>
      <w:r>
        <w:rPr>
          <w:rFonts w:ascii="Montserrat Light" w:hAnsi="Montserrat Light" w:cs="Montserrat Light"/>
          <w:b/>
          <w:bCs/>
          <w:lang w:val="fr-CA"/>
        </w:rPr>
        <w:t> »</w:t>
      </w:r>
    </w:p>
    <w:p w:rsidR="007F6B4F" w:rsidRDefault="001D41D3">
      <w:pPr>
        <w:tabs>
          <w:tab w:val="left" w:pos="284"/>
          <w:tab w:val="left" w:pos="426"/>
        </w:tabs>
        <w:spacing w:after="200" w:line="360" w:lineRule="auto"/>
        <w:contextualSpacing/>
        <w:jc w:val="both"/>
        <w:rPr>
          <w:rFonts w:ascii="Montserrat Light" w:eastAsia="Calibri" w:hAnsi="Montserrat Light" w:cs="Montserrat Light"/>
        </w:rPr>
      </w:pPr>
      <w:r>
        <w:rPr>
          <w:rFonts w:ascii="Montserrat Light" w:hAnsi="Montserrat Light" w:cs="Montserrat Light"/>
          <w:lang w:val="fr-CA"/>
        </w:rPr>
        <w:t xml:space="preserve">Les </w:t>
      </w:r>
      <w:r>
        <w:rPr>
          <w:rFonts w:ascii="Montserrat Light" w:hAnsi="Montserrat Light" w:cs="Montserrat Light"/>
        </w:rPr>
        <w:t>travaux de pré-apurement effectués sur cette base</w:t>
      </w:r>
      <w:r>
        <w:rPr>
          <w:rFonts w:ascii="Montserrat Light" w:hAnsi="Montserrat Light" w:cs="Montserrat Light"/>
          <w:lang w:val="fr-CA"/>
        </w:rPr>
        <w:t xml:space="preserve"> </w:t>
      </w:r>
      <w:r>
        <w:rPr>
          <w:rFonts w:ascii="Montserrat Light" w:hAnsi="Montserrat Light" w:cs="Montserrat Light"/>
        </w:rPr>
        <w:t xml:space="preserve">consistent à la vérification de l’exhaustivité des </w:t>
      </w:r>
      <w:r>
        <w:rPr>
          <w:rFonts w:ascii="Montserrat Light" w:eastAsia="Calibri" w:hAnsi="Montserrat Light" w:cs="Montserrat Light"/>
          <w:lang w:val="fr-CA"/>
        </w:rPr>
        <w:t>observations</w:t>
      </w:r>
      <w:r>
        <w:rPr>
          <w:rFonts w:ascii="Montserrat Light" w:eastAsia="Calibri" w:hAnsi="Montserrat Light" w:cs="Montserrat Light"/>
        </w:rPr>
        <w:t>,</w:t>
      </w:r>
      <w:r>
        <w:rPr>
          <w:rFonts w:ascii="Montserrat Light" w:eastAsia="Calibri" w:hAnsi="Montserrat Light" w:cs="Montserrat Light"/>
          <w:lang w:val="fr-CA"/>
        </w:rPr>
        <w:t> </w:t>
      </w:r>
      <w:r>
        <w:rPr>
          <w:rFonts w:ascii="Montserrat Light" w:eastAsia="Calibri" w:hAnsi="Montserrat Light" w:cs="Montserrat Light"/>
        </w:rPr>
        <w:t xml:space="preserve">à l’identification des cas de </w:t>
      </w:r>
      <w:r>
        <w:rPr>
          <w:rFonts w:ascii="Montserrat Light" w:eastAsia="Calibri" w:hAnsi="Montserrat Light" w:cs="Montserrat Light"/>
          <w:lang w:val="fr-CA"/>
        </w:rPr>
        <w:t>doublon</w:t>
      </w:r>
      <w:r>
        <w:rPr>
          <w:rFonts w:ascii="Montserrat Light" w:eastAsia="Calibri" w:hAnsi="Montserrat Light" w:cs="Montserrat Light"/>
        </w:rPr>
        <w:t>s, suivi de leur apurement.</w:t>
      </w:r>
    </w:p>
    <w:p w:rsidR="007F6B4F" w:rsidRDefault="001D41D3">
      <w:pPr>
        <w:pStyle w:val="Paragraphedeliste"/>
        <w:numPr>
          <w:ilvl w:val="1"/>
          <w:numId w:val="1"/>
        </w:numPr>
        <w:spacing w:line="360" w:lineRule="auto"/>
        <w:jc w:val="both"/>
        <w:rPr>
          <w:rFonts w:ascii="Montserrat Light" w:hAnsi="Montserrat Light" w:cs="Montserrat Light"/>
          <w:b/>
          <w:bCs/>
        </w:rPr>
      </w:pPr>
      <w:r>
        <w:rPr>
          <w:rFonts w:ascii="Montserrat Light" w:hAnsi="Montserrat Light" w:cs="Montserrat Light"/>
          <w:b/>
          <w:bCs/>
        </w:rPr>
        <w:t>Travaux effectués sur la base de données « produits</w:t>
      </w:r>
      <w:r>
        <w:rPr>
          <w:rFonts w:ascii="Montserrat Light" w:hAnsi="Montserrat Light" w:cs="Montserrat Light"/>
          <w:b/>
          <w:bCs/>
          <w:lang w:val="fr-CA"/>
        </w:rPr>
        <w:t> »</w:t>
      </w:r>
    </w:p>
    <w:p w:rsidR="007F6B4F" w:rsidRDefault="001D41D3">
      <w:pPr>
        <w:pStyle w:val="Paragraphedeliste"/>
        <w:spacing w:line="360" w:lineRule="auto"/>
        <w:ind w:left="0"/>
        <w:jc w:val="both"/>
        <w:rPr>
          <w:rFonts w:ascii="Montserrat Light" w:hAnsi="Montserrat Light" w:cs="Montserrat Light"/>
        </w:rPr>
      </w:pPr>
      <w:r>
        <w:rPr>
          <w:rFonts w:ascii="Montserrat Light" w:hAnsi="Montserrat Light" w:cs="Montserrat Light"/>
          <w:lang w:val="fr-CA"/>
        </w:rPr>
        <w:t xml:space="preserve">Les </w:t>
      </w:r>
      <w:r>
        <w:rPr>
          <w:rFonts w:ascii="Montserrat Light" w:hAnsi="Montserrat Light" w:cs="Montserrat Light"/>
        </w:rPr>
        <w:t>travaux de pré-apurement effectués sur cette base</w:t>
      </w:r>
      <w:r>
        <w:rPr>
          <w:rFonts w:ascii="Montserrat Light" w:hAnsi="Montserrat Light" w:cs="Montserrat Light"/>
          <w:lang w:val="fr-CA"/>
        </w:rPr>
        <w:t xml:space="preserve"> </w:t>
      </w:r>
      <w:r>
        <w:rPr>
          <w:rFonts w:ascii="Montserrat Light" w:hAnsi="Montserrat Light" w:cs="Montserrat Light"/>
        </w:rPr>
        <w:t xml:space="preserve">consistent à la vérification de l’exhaustivité des </w:t>
      </w:r>
      <w:r>
        <w:rPr>
          <w:rFonts w:ascii="Montserrat Light" w:eastAsia="Calibri" w:hAnsi="Montserrat Light" w:cs="Montserrat Light"/>
          <w:lang w:val="fr-CA"/>
        </w:rPr>
        <w:t>observations</w:t>
      </w:r>
      <w:r>
        <w:rPr>
          <w:rFonts w:ascii="Montserrat Light" w:eastAsia="Calibri" w:hAnsi="Montserrat Light" w:cs="Montserrat Light"/>
        </w:rPr>
        <w:t>,</w:t>
      </w:r>
      <w:r>
        <w:rPr>
          <w:rFonts w:ascii="Montserrat Light" w:eastAsia="Calibri" w:hAnsi="Montserrat Light" w:cs="Montserrat Light"/>
          <w:lang w:val="fr-CA"/>
        </w:rPr>
        <w:t> </w:t>
      </w:r>
      <w:r>
        <w:rPr>
          <w:rFonts w:ascii="Montserrat Light" w:eastAsia="Calibri" w:hAnsi="Montserrat Light" w:cs="Montserrat Light"/>
        </w:rPr>
        <w:t xml:space="preserve">à l’identification des cas de </w:t>
      </w:r>
      <w:r>
        <w:rPr>
          <w:rFonts w:ascii="Montserrat Light" w:eastAsia="Calibri" w:hAnsi="Montserrat Light" w:cs="Montserrat Light"/>
          <w:lang w:val="fr-CA"/>
        </w:rPr>
        <w:t>doublon</w:t>
      </w:r>
      <w:r>
        <w:rPr>
          <w:rFonts w:ascii="Montserrat Light" w:eastAsia="Calibri" w:hAnsi="Montserrat Light" w:cs="Montserrat Light"/>
        </w:rPr>
        <w:t xml:space="preserve">s, suivi de leur </w:t>
      </w:r>
      <w:r>
        <w:rPr>
          <w:rFonts w:ascii="Montserrat Light" w:hAnsi="Montserrat Light" w:cs="Montserrat Light"/>
        </w:rPr>
        <w:t>apurement.</w:t>
      </w:r>
    </w:p>
    <w:p w:rsidR="007F6B4F" w:rsidRDefault="007F6B4F">
      <w:pPr>
        <w:pStyle w:val="Paragraphedeliste"/>
        <w:spacing w:line="360" w:lineRule="auto"/>
        <w:ind w:left="0"/>
        <w:jc w:val="both"/>
        <w:rPr>
          <w:rFonts w:ascii="Montserrat Light" w:hAnsi="Montserrat Light" w:cs="Montserrat Light"/>
        </w:rPr>
      </w:pPr>
    </w:p>
    <w:p w:rsidR="007F6B4F" w:rsidRDefault="001D41D3">
      <w:pPr>
        <w:pStyle w:val="Paragraphedeliste"/>
        <w:numPr>
          <w:ilvl w:val="1"/>
          <w:numId w:val="1"/>
        </w:numPr>
        <w:spacing w:line="360" w:lineRule="auto"/>
        <w:jc w:val="both"/>
        <w:rPr>
          <w:rFonts w:ascii="Montserrat Light" w:hAnsi="Montserrat Light" w:cs="Montserrat Light"/>
          <w:b/>
          <w:bCs/>
        </w:rPr>
      </w:pPr>
      <w:r>
        <w:rPr>
          <w:rFonts w:ascii="Montserrat Light" w:hAnsi="Montserrat Light" w:cs="Montserrat Light"/>
          <w:b/>
          <w:bCs/>
        </w:rPr>
        <w:t>Travaux effectués sur la base de données « dépenses non alimentaires »</w:t>
      </w:r>
    </w:p>
    <w:p w:rsidR="007F6B4F" w:rsidRDefault="001D41D3">
      <w:pPr>
        <w:tabs>
          <w:tab w:val="left" w:pos="284"/>
          <w:tab w:val="left" w:pos="426"/>
        </w:tabs>
        <w:spacing w:after="200" w:line="360" w:lineRule="auto"/>
        <w:contextualSpacing/>
        <w:jc w:val="both"/>
        <w:rPr>
          <w:rFonts w:ascii="Montserrat Light" w:eastAsia="Calibri" w:hAnsi="Montserrat Light" w:cs="Montserrat Light"/>
        </w:rPr>
      </w:pPr>
      <w:r>
        <w:rPr>
          <w:rFonts w:ascii="Montserrat Light" w:hAnsi="Montserrat Light" w:cs="Montserrat Light"/>
          <w:lang w:val="fr-CA"/>
        </w:rPr>
        <w:t xml:space="preserve">Les </w:t>
      </w:r>
      <w:r>
        <w:rPr>
          <w:rFonts w:ascii="Montserrat Light" w:hAnsi="Montserrat Light" w:cs="Montserrat Light"/>
        </w:rPr>
        <w:t>travaux préliminaires effectués sur cette base</w:t>
      </w:r>
      <w:r>
        <w:rPr>
          <w:rFonts w:ascii="Montserrat Light" w:hAnsi="Montserrat Light" w:cs="Montserrat Light"/>
          <w:lang w:val="fr-CA"/>
        </w:rPr>
        <w:t xml:space="preserve"> </w:t>
      </w:r>
      <w:r>
        <w:rPr>
          <w:rFonts w:ascii="Montserrat Light" w:hAnsi="Montserrat Light" w:cs="Montserrat Light"/>
        </w:rPr>
        <w:t xml:space="preserve">consistent à la vérification de l’exhaustivité des </w:t>
      </w:r>
      <w:r>
        <w:rPr>
          <w:rFonts w:ascii="Montserrat Light" w:eastAsia="Calibri" w:hAnsi="Montserrat Light" w:cs="Montserrat Light"/>
          <w:lang w:val="fr-CA"/>
        </w:rPr>
        <w:t>observations</w:t>
      </w:r>
      <w:r>
        <w:rPr>
          <w:rFonts w:ascii="Montserrat Light" w:eastAsia="Calibri" w:hAnsi="Montserrat Light" w:cs="Montserrat Light"/>
        </w:rPr>
        <w:t>,</w:t>
      </w:r>
      <w:r>
        <w:rPr>
          <w:rFonts w:ascii="Montserrat Light" w:eastAsia="Calibri" w:hAnsi="Montserrat Light" w:cs="Montserrat Light"/>
          <w:lang w:val="fr-CA"/>
        </w:rPr>
        <w:t> </w:t>
      </w:r>
      <w:r>
        <w:rPr>
          <w:rFonts w:ascii="Montserrat Light" w:eastAsia="Calibri" w:hAnsi="Montserrat Light" w:cs="Montserrat Light"/>
        </w:rPr>
        <w:t xml:space="preserve">à l’identification des cas de </w:t>
      </w:r>
      <w:r>
        <w:rPr>
          <w:rFonts w:ascii="Montserrat Light" w:eastAsia="Calibri" w:hAnsi="Montserrat Light" w:cs="Montserrat Light"/>
          <w:lang w:val="fr-CA"/>
        </w:rPr>
        <w:t>doublon</w:t>
      </w:r>
      <w:r>
        <w:rPr>
          <w:rFonts w:ascii="Montserrat Light" w:eastAsia="Calibri" w:hAnsi="Montserrat Light" w:cs="Montserrat Light"/>
        </w:rPr>
        <w:t xml:space="preserve">s, suivi de leur apurement. </w:t>
      </w:r>
    </w:p>
    <w:p w:rsidR="001D41D3" w:rsidRDefault="001D41D3">
      <w:pPr>
        <w:rPr>
          <w:rFonts w:ascii="Montserrat Light" w:eastAsia="Calibri" w:hAnsi="Montserrat Light" w:cs="Montserrat Light"/>
        </w:rPr>
      </w:pPr>
      <w:r>
        <w:rPr>
          <w:rFonts w:ascii="Montserrat Light" w:eastAsia="Calibri" w:hAnsi="Montserrat Light" w:cs="Montserrat Light"/>
        </w:rPr>
        <w:br w:type="page"/>
      </w:r>
    </w:p>
    <w:p w:rsidR="007F6B4F" w:rsidRDefault="007F6B4F">
      <w:pPr>
        <w:rPr>
          <w:rFonts w:ascii="Montserrat Light" w:eastAsia="Calibri" w:hAnsi="Montserrat Light" w:cs="Montserrat Light"/>
        </w:rPr>
      </w:pPr>
    </w:p>
    <w:p w:rsidR="007F6B4F" w:rsidRDefault="001D41D3">
      <w:pPr>
        <w:numPr>
          <w:ilvl w:val="0"/>
          <w:numId w:val="1"/>
        </w:numPr>
        <w:spacing w:line="360" w:lineRule="auto"/>
        <w:jc w:val="both"/>
        <w:outlineLvl w:val="0"/>
        <w:rPr>
          <w:rFonts w:ascii="Montserrat Light" w:hAnsi="Montserrat Light" w:cs="Montserrat Light"/>
          <w:color w:val="000000"/>
        </w:rPr>
      </w:pPr>
      <w:bookmarkStart w:id="7" w:name="_Toc6999"/>
      <w:r>
        <w:rPr>
          <w:rFonts w:ascii="Montserrat Light" w:hAnsi="Montserrat Light" w:cs="Montserrat Light"/>
          <w:b/>
          <w:bCs/>
        </w:rPr>
        <w:t>Résultats obtenus à l’issue des travaux de pré-apurement</w:t>
      </w:r>
      <w:bookmarkEnd w:id="7"/>
      <w:r>
        <w:rPr>
          <w:rFonts w:ascii="Montserrat Light" w:hAnsi="Montserrat Light" w:cs="Montserrat Light"/>
          <w:b/>
          <w:bCs/>
        </w:rPr>
        <w:t xml:space="preserve">   </w:t>
      </w:r>
    </w:p>
    <w:p w:rsidR="007F6B4F" w:rsidRDefault="001D41D3">
      <w:pPr>
        <w:pStyle w:val="Paragraphedeliste"/>
        <w:spacing w:after="200" w:line="360" w:lineRule="auto"/>
        <w:ind w:left="0"/>
        <w:jc w:val="both"/>
        <w:rPr>
          <w:rFonts w:ascii="Montserrat Light" w:hAnsi="Montserrat Light" w:cs="Montserrat Light"/>
        </w:rPr>
      </w:pPr>
      <w:r>
        <w:rPr>
          <w:rFonts w:ascii="Montserrat Light" w:hAnsi="Montserrat Light" w:cs="Montserrat Light"/>
        </w:rPr>
        <w:t xml:space="preserve">Les résultats </w:t>
      </w:r>
      <w:r>
        <w:rPr>
          <w:rFonts w:ascii="Montserrat Light" w:hAnsi="Montserrat Light" w:cs="Montserrat Light"/>
          <w:lang w:val="fr-CA"/>
        </w:rPr>
        <w:t>issu</w:t>
      </w:r>
      <w:r>
        <w:rPr>
          <w:rFonts w:ascii="Montserrat Light" w:hAnsi="Montserrat Light" w:cs="Montserrat Light"/>
        </w:rPr>
        <w:t>s</w:t>
      </w:r>
      <w:r>
        <w:rPr>
          <w:rFonts w:ascii="Montserrat Light" w:hAnsi="Montserrat Light" w:cs="Montserrat Light"/>
          <w:lang w:val="fr-CA"/>
        </w:rPr>
        <w:t xml:space="preserve"> de</w:t>
      </w:r>
      <w:r>
        <w:rPr>
          <w:rFonts w:ascii="Montserrat Light" w:hAnsi="Montserrat Light" w:cs="Montserrat Light"/>
        </w:rPr>
        <w:t xml:space="preserve">s travaux de pré-apurement et de compilation des bases de données sont consignés dans le tableau 2. De l’examen de ce tableau, il ressort que la population projetée en décembre 2020, sous les hypothèses de la base des données du RGPH-4 de 2013, comme référence est estimée à 12 392 391 individus. Cet effectif de population est la moyenne entre la projection réalisée pour 2020 (12 220 528 habitants) et 2021 (12 563 945 habitants). </w:t>
      </w:r>
    </w:p>
    <w:p w:rsidR="007F6B4F" w:rsidRDefault="007F6B4F">
      <w:pPr>
        <w:pStyle w:val="Paragraphedeliste"/>
        <w:spacing w:after="200" w:line="360" w:lineRule="auto"/>
        <w:ind w:left="0"/>
        <w:jc w:val="both"/>
        <w:rPr>
          <w:rFonts w:ascii="Montserrat Light" w:hAnsi="Montserrat Light" w:cs="Montserrat Light"/>
          <w:sz w:val="10"/>
          <w:szCs w:val="10"/>
          <w:lang w:val="fr-CA"/>
        </w:rPr>
      </w:pPr>
    </w:p>
    <w:p w:rsidR="007F6B4F" w:rsidRDefault="001D41D3">
      <w:pPr>
        <w:pStyle w:val="Paragraphedeliste"/>
        <w:spacing w:after="200" w:line="360" w:lineRule="auto"/>
        <w:ind w:left="0"/>
        <w:jc w:val="both"/>
        <w:rPr>
          <w:rFonts w:ascii="Montserrat Light" w:hAnsi="Montserrat Light" w:cs="Montserrat Light"/>
        </w:rPr>
      </w:pPr>
      <w:r>
        <w:rPr>
          <w:rFonts w:ascii="Montserrat Light" w:hAnsi="Montserrat Light" w:cs="Montserrat Light"/>
        </w:rPr>
        <w:t>Tableau 2 : Point des bases de l’ETHF-Covid-19 sous le logiciel Stata</w:t>
      </w:r>
    </w:p>
    <w:tbl>
      <w:tblPr>
        <w:tblStyle w:val="Grilledutableau"/>
        <w:tblW w:w="8840" w:type="dxa"/>
        <w:tblInd w:w="87" w:type="dxa"/>
        <w:tblLayout w:type="fixed"/>
        <w:tblLook w:val="04A0" w:firstRow="1" w:lastRow="0" w:firstColumn="1" w:lastColumn="0" w:noHBand="0" w:noVBand="1"/>
      </w:tblPr>
      <w:tblGrid>
        <w:gridCol w:w="475"/>
        <w:gridCol w:w="2224"/>
        <w:gridCol w:w="1178"/>
        <w:gridCol w:w="1003"/>
        <w:gridCol w:w="1305"/>
        <w:gridCol w:w="1140"/>
        <w:gridCol w:w="1515"/>
      </w:tblGrid>
      <w:tr w:rsidR="007F6B4F">
        <w:trPr>
          <w:trHeight w:val="700"/>
        </w:trPr>
        <w:tc>
          <w:tcPr>
            <w:tcW w:w="475" w:type="dxa"/>
            <w:vAlign w:val="bottom"/>
          </w:tcPr>
          <w:p w:rsidR="007F6B4F" w:rsidRDefault="001D41D3">
            <w:pPr>
              <w:spacing w:before="100" w:beforeAutospacing="1" w:after="100" w:afterAutospacing="1"/>
              <w:jc w:val="cente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N°</w:t>
            </w:r>
          </w:p>
        </w:tc>
        <w:tc>
          <w:tcPr>
            <w:tcW w:w="2224" w:type="dxa"/>
            <w:vAlign w:val="bottom"/>
          </w:tcPr>
          <w:p w:rsidR="007F6B4F" w:rsidRDefault="001D41D3">
            <w:pPr>
              <w:spacing w:before="100" w:beforeAutospacing="1" w:after="100" w:afterAutospacing="1"/>
              <w:jc w:val="center"/>
              <w:rPr>
                <w:rFonts w:ascii="Montserrat Light" w:hAnsi="Montserrat Light" w:cs="Montserrat Light"/>
                <w:bCs/>
                <w:sz w:val="20"/>
                <w:szCs w:val="20"/>
              </w:rPr>
            </w:pPr>
            <w:r>
              <w:rPr>
                <w:rFonts w:ascii="Montserrat Light" w:hAnsi="Montserrat Light" w:cs="Montserrat Light"/>
                <w:b/>
                <w:bCs/>
                <w:color w:val="000000"/>
                <w:sz w:val="20"/>
                <w:szCs w:val="20"/>
              </w:rPr>
              <w:t>Libellé de la base de données</w:t>
            </w:r>
          </w:p>
        </w:tc>
        <w:tc>
          <w:tcPr>
            <w:tcW w:w="1178" w:type="dxa"/>
            <w:vAlign w:val="bottom"/>
          </w:tcPr>
          <w:p w:rsidR="007F6B4F" w:rsidRDefault="001D41D3">
            <w:pPr>
              <w:spacing w:before="100" w:beforeAutospacing="1" w:after="100" w:afterAutospacing="1"/>
              <w:jc w:val="center"/>
              <w:rPr>
                <w:rFonts w:ascii="Montserrat Light" w:hAnsi="Montserrat Light" w:cs="Montserrat Light"/>
                <w:bCs/>
                <w:sz w:val="20"/>
                <w:szCs w:val="20"/>
              </w:rPr>
            </w:pPr>
            <w:proofErr w:type="spellStart"/>
            <w:r>
              <w:rPr>
                <w:rFonts w:ascii="Montserrat Light" w:hAnsi="Montserrat Light" w:cs="Montserrat Light"/>
                <w:b/>
                <w:bCs/>
                <w:color w:val="000000"/>
                <w:sz w:val="20"/>
                <w:szCs w:val="20"/>
              </w:rPr>
              <w:t>Nbre</w:t>
            </w:r>
            <w:proofErr w:type="spellEnd"/>
            <w:r>
              <w:rPr>
                <w:rFonts w:ascii="Montserrat Light" w:hAnsi="Montserrat Light" w:cs="Montserrat Light"/>
                <w:b/>
                <w:bCs/>
                <w:color w:val="000000"/>
                <w:sz w:val="20"/>
                <w:szCs w:val="20"/>
              </w:rPr>
              <w:t xml:space="preserve"> de variables</w:t>
            </w:r>
          </w:p>
        </w:tc>
        <w:tc>
          <w:tcPr>
            <w:tcW w:w="1003" w:type="dxa"/>
            <w:vAlign w:val="bottom"/>
          </w:tcPr>
          <w:p w:rsidR="007F6B4F" w:rsidRDefault="001D41D3">
            <w:pPr>
              <w:spacing w:before="100" w:beforeAutospacing="1" w:after="100" w:afterAutospacing="1"/>
              <w:jc w:val="center"/>
              <w:rPr>
                <w:rFonts w:ascii="Montserrat Light" w:hAnsi="Montserrat Light" w:cs="Montserrat Light"/>
                <w:bCs/>
                <w:sz w:val="20"/>
                <w:szCs w:val="20"/>
              </w:rPr>
            </w:pPr>
            <w:proofErr w:type="spellStart"/>
            <w:r>
              <w:rPr>
                <w:rFonts w:ascii="Montserrat Light" w:hAnsi="Montserrat Light" w:cs="Montserrat Light"/>
                <w:b/>
                <w:bCs/>
                <w:color w:val="000000"/>
                <w:sz w:val="20"/>
                <w:szCs w:val="20"/>
              </w:rPr>
              <w:t>Nbre</w:t>
            </w:r>
            <w:proofErr w:type="spellEnd"/>
            <w:r>
              <w:rPr>
                <w:rFonts w:ascii="Montserrat Light" w:hAnsi="Montserrat Light" w:cs="Montserrat Light"/>
                <w:b/>
                <w:bCs/>
                <w:color w:val="000000"/>
                <w:sz w:val="20"/>
                <w:szCs w:val="20"/>
              </w:rPr>
              <w:t xml:space="preserve"> d'</w:t>
            </w:r>
            <w:proofErr w:type="spellStart"/>
            <w:r>
              <w:rPr>
                <w:rFonts w:ascii="Montserrat Light" w:hAnsi="Montserrat Light" w:cs="Montserrat Light"/>
                <w:b/>
                <w:bCs/>
                <w:color w:val="000000"/>
                <w:sz w:val="20"/>
                <w:szCs w:val="20"/>
              </w:rPr>
              <w:t>obser-vations</w:t>
            </w:r>
            <w:proofErr w:type="spellEnd"/>
          </w:p>
        </w:tc>
        <w:tc>
          <w:tcPr>
            <w:tcW w:w="1305" w:type="dxa"/>
            <w:vAlign w:val="bottom"/>
          </w:tcPr>
          <w:p w:rsidR="007F6B4F" w:rsidRDefault="001D41D3">
            <w:pPr>
              <w:spacing w:before="100" w:beforeAutospacing="1" w:after="100" w:afterAutospacing="1"/>
              <w:jc w:val="center"/>
              <w:rPr>
                <w:rFonts w:ascii="Montserrat Light" w:hAnsi="Montserrat Light" w:cs="Montserrat Light"/>
                <w:bCs/>
                <w:sz w:val="20"/>
                <w:szCs w:val="20"/>
              </w:rPr>
            </w:pPr>
            <w:r>
              <w:rPr>
                <w:rFonts w:ascii="Montserrat Light" w:hAnsi="Montserrat Light" w:cs="Montserrat Light"/>
                <w:b/>
                <w:bCs/>
                <w:color w:val="000000"/>
                <w:sz w:val="20"/>
                <w:szCs w:val="20"/>
              </w:rPr>
              <w:t>Effectif pondérée</w:t>
            </w:r>
          </w:p>
        </w:tc>
        <w:tc>
          <w:tcPr>
            <w:tcW w:w="1140" w:type="dxa"/>
            <w:vAlign w:val="bottom"/>
          </w:tcPr>
          <w:p w:rsidR="007F6B4F" w:rsidRDefault="001D41D3">
            <w:pPr>
              <w:spacing w:before="100" w:beforeAutospacing="1" w:after="100" w:afterAutospacing="1"/>
              <w:jc w:val="cente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Unité</w:t>
            </w:r>
          </w:p>
        </w:tc>
        <w:tc>
          <w:tcPr>
            <w:tcW w:w="1515" w:type="dxa"/>
            <w:vAlign w:val="bottom"/>
          </w:tcPr>
          <w:p w:rsidR="007F6B4F" w:rsidRDefault="001D41D3">
            <w:pPr>
              <w:spacing w:before="100" w:beforeAutospacing="1" w:after="100" w:afterAutospacing="1"/>
              <w:jc w:val="center"/>
              <w:rPr>
                <w:rFonts w:ascii="Montserrat Light" w:hAnsi="Montserrat Light" w:cs="Montserrat Light"/>
                <w:bCs/>
                <w:sz w:val="20"/>
                <w:szCs w:val="20"/>
              </w:rPr>
            </w:pPr>
            <w:r>
              <w:rPr>
                <w:rFonts w:ascii="Montserrat Light" w:hAnsi="Montserrat Light" w:cs="Montserrat Light"/>
                <w:b/>
                <w:bCs/>
                <w:color w:val="000000"/>
                <w:sz w:val="20"/>
                <w:szCs w:val="20"/>
              </w:rPr>
              <w:t xml:space="preserve">Type de base de données </w:t>
            </w:r>
          </w:p>
        </w:tc>
      </w:tr>
      <w:tr w:rsidR="007F6B4F">
        <w:trPr>
          <w:trHeight w:val="312"/>
        </w:trPr>
        <w:tc>
          <w:tcPr>
            <w:tcW w:w="475" w:type="dxa"/>
            <w:vMerge w:val="restart"/>
            <w:vAlign w:val="center"/>
          </w:tcPr>
          <w:p w:rsidR="007F6B4F" w:rsidRDefault="001D41D3">
            <w:pPr>
              <w:spacing w:before="100" w:beforeAutospacing="1" w:after="100" w:afterAutospacing="1"/>
              <w:rPr>
                <w:rFonts w:ascii="Montserrat Light" w:hAnsi="Montserrat Light" w:cs="Montserrat Light"/>
                <w:color w:val="000000"/>
              </w:rPr>
            </w:pPr>
            <w:r>
              <w:rPr>
                <w:rFonts w:ascii="Montserrat Light" w:hAnsi="Montserrat Light" w:cs="Montserrat Light"/>
                <w:color w:val="000000"/>
              </w:rPr>
              <w:t>1.</w:t>
            </w:r>
          </w:p>
        </w:tc>
        <w:tc>
          <w:tcPr>
            <w:tcW w:w="2224" w:type="dxa"/>
            <w:vMerge w:val="restart"/>
            <w:vAlign w:val="center"/>
          </w:tcPr>
          <w:p w:rsidR="007F6B4F" w:rsidRDefault="001D41D3">
            <w:pPr>
              <w:rPr>
                <w:rFonts w:ascii="Montserrat Light" w:hAnsi="Montserrat Light" w:cs="Arial"/>
                <w:color w:val="000000"/>
                <w:sz w:val="18"/>
                <w:szCs w:val="18"/>
              </w:rPr>
            </w:pPr>
            <w:r>
              <w:rPr>
                <w:rFonts w:ascii="Montserrat Light" w:hAnsi="Montserrat Light" w:cs="Arial"/>
                <w:color w:val="000000"/>
                <w:sz w:val="18"/>
                <w:szCs w:val="18"/>
              </w:rPr>
              <w:t>BENIN-COVID-UEMOA_ROUND2</w:t>
            </w:r>
          </w:p>
        </w:tc>
        <w:tc>
          <w:tcPr>
            <w:tcW w:w="1178" w:type="dxa"/>
            <w:vMerge w:val="restart"/>
            <w:vAlign w:val="center"/>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450</w:t>
            </w:r>
          </w:p>
        </w:tc>
        <w:tc>
          <w:tcPr>
            <w:tcW w:w="1003" w:type="dxa"/>
            <w:vMerge w:val="restart"/>
            <w:vAlign w:val="center"/>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1 467</w:t>
            </w:r>
          </w:p>
        </w:tc>
        <w:tc>
          <w:tcPr>
            <w:tcW w:w="1305"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12 392 391</w:t>
            </w:r>
          </w:p>
        </w:tc>
        <w:tc>
          <w:tcPr>
            <w:tcW w:w="1140" w:type="dxa"/>
            <w:vAlign w:val="center"/>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individus</w:t>
            </w:r>
          </w:p>
        </w:tc>
        <w:tc>
          <w:tcPr>
            <w:tcW w:w="1515"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Niveau «individu»</w:t>
            </w:r>
          </w:p>
        </w:tc>
      </w:tr>
      <w:tr w:rsidR="007F6B4F">
        <w:trPr>
          <w:trHeight w:val="312"/>
        </w:trPr>
        <w:tc>
          <w:tcPr>
            <w:tcW w:w="475" w:type="dxa"/>
            <w:vMerge/>
            <w:vAlign w:val="bottom"/>
          </w:tcPr>
          <w:p w:rsidR="007F6B4F" w:rsidRDefault="007F6B4F">
            <w:pPr>
              <w:spacing w:before="100" w:beforeAutospacing="1" w:after="100" w:afterAutospacing="1"/>
              <w:rPr>
                <w:rFonts w:ascii="Montserrat Light" w:hAnsi="Montserrat Light" w:cs="Montserrat Light"/>
                <w:color w:val="000000"/>
              </w:rPr>
            </w:pPr>
          </w:p>
        </w:tc>
        <w:tc>
          <w:tcPr>
            <w:tcW w:w="2224" w:type="dxa"/>
            <w:vMerge/>
            <w:vAlign w:val="bottom"/>
          </w:tcPr>
          <w:p w:rsidR="007F6B4F" w:rsidRDefault="007F6B4F">
            <w:pPr>
              <w:rPr>
                <w:rFonts w:ascii="Montserrat Light" w:hAnsi="Montserrat Light" w:cs="Arial"/>
                <w:color w:val="000000"/>
                <w:sz w:val="18"/>
                <w:szCs w:val="18"/>
              </w:rPr>
            </w:pPr>
          </w:p>
        </w:tc>
        <w:tc>
          <w:tcPr>
            <w:tcW w:w="1178" w:type="dxa"/>
            <w:vMerge/>
            <w:vAlign w:val="bottom"/>
          </w:tcPr>
          <w:p w:rsidR="007F6B4F" w:rsidRDefault="007F6B4F">
            <w:pPr>
              <w:jc w:val="right"/>
              <w:rPr>
                <w:rFonts w:ascii="Montserrat Light" w:hAnsi="Montserrat Light" w:cs="Arial"/>
                <w:color w:val="000000"/>
                <w:sz w:val="18"/>
                <w:szCs w:val="18"/>
              </w:rPr>
            </w:pPr>
          </w:p>
        </w:tc>
        <w:tc>
          <w:tcPr>
            <w:tcW w:w="1003" w:type="dxa"/>
            <w:vMerge/>
            <w:vAlign w:val="bottom"/>
          </w:tcPr>
          <w:p w:rsidR="007F6B4F" w:rsidRDefault="007F6B4F">
            <w:pPr>
              <w:jc w:val="right"/>
              <w:rPr>
                <w:rFonts w:ascii="Montserrat Light" w:hAnsi="Montserrat Light" w:cs="Arial"/>
                <w:color w:val="000000"/>
                <w:sz w:val="18"/>
                <w:szCs w:val="18"/>
              </w:rPr>
            </w:pPr>
          </w:p>
        </w:tc>
        <w:tc>
          <w:tcPr>
            <w:tcW w:w="1305"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2 045 430</w:t>
            </w:r>
          </w:p>
        </w:tc>
        <w:tc>
          <w:tcPr>
            <w:tcW w:w="1140"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ménages</w:t>
            </w:r>
          </w:p>
        </w:tc>
        <w:tc>
          <w:tcPr>
            <w:tcW w:w="1515"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Niveau «ménage»</w:t>
            </w:r>
          </w:p>
        </w:tc>
      </w:tr>
      <w:tr w:rsidR="007F6B4F">
        <w:trPr>
          <w:trHeight w:val="467"/>
        </w:trPr>
        <w:tc>
          <w:tcPr>
            <w:tcW w:w="475" w:type="dxa"/>
            <w:vAlign w:val="bottom"/>
          </w:tcPr>
          <w:p w:rsidR="007F6B4F" w:rsidRDefault="001D41D3">
            <w:pPr>
              <w:spacing w:before="100" w:beforeAutospacing="1" w:after="100" w:afterAutospacing="1"/>
              <w:rPr>
                <w:rFonts w:ascii="Montserrat Light" w:hAnsi="Montserrat Light" w:cs="Montserrat Light"/>
                <w:sz w:val="20"/>
                <w:szCs w:val="20"/>
              </w:rPr>
            </w:pPr>
            <w:r>
              <w:rPr>
                <w:rFonts w:ascii="Montserrat Light" w:hAnsi="Montserrat Light" w:cs="Montserrat Light"/>
                <w:sz w:val="20"/>
                <w:szCs w:val="20"/>
              </w:rPr>
              <w:t>2.</w:t>
            </w:r>
          </w:p>
        </w:tc>
        <w:tc>
          <w:tcPr>
            <w:tcW w:w="2224" w:type="dxa"/>
            <w:vAlign w:val="bottom"/>
          </w:tcPr>
          <w:p w:rsidR="007F6B4F" w:rsidRDefault="001D41D3">
            <w:pPr>
              <w:rPr>
                <w:rFonts w:ascii="Montserrat Light" w:hAnsi="Montserrat Light" w:cs="Arial"/>
                <w:color w:val="000000"/>
                <w:sz w:val="18"/>
                <w:szCs w:val="18"/>
              </w:rPr>
            </w:pPr>
            <w:r>
              <w:rPr>
                <w:rFonts w:ascii="Montserrat Light" w:hAnsi="Montserrat Light" w:cs="Arial"/>
                <w:color w:val="000000"/>
                <w:sz w:val="18"/>
                <w:szCs w:val="18"/>
              </w:rPr>
              <w:t>CHOCS</w:t>
            </w:r>
          </w:p>
        </w:tc>
        <w:tc>
          <w:tcPr>
            <w:tcW w:w="1178"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21</w:t>
            </w:r>
          </w:p>
        </w:tc>
        <w:tc>
          <w:tcPr>
            <w:tcW w:w="1003"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1 809</w:t>
            </w:r>
          </w:p>
        </w:tc>
        <w:tc>
          <w:tcPr>
            <w:tcW w:w="1305"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1  323 964</w:t>
            </w:r>
          </w:p>
        </w:tc>
        <w:tc>
          <w:tcPr>
            <w:tcW w:w="1140"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ménages</w:t>
            </w:r>
          </w:p>
        </w:tc>
        <w:tc>
          <w:tcPr>
            <w:tcW w:w="1515"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Niveau «ménage»</w:t>
            </w:r>
          </w:p>
        </w:tc>
      </w:tr>
      <w:tr w:rsidR="007F6B4F">
        <w:trPr>
          <w:trHeight w:val="455"/>
        </w:trPr>
        <w:tc>
          <w:tcPr>
            <w:tcW w:w="475" w:type="dxa"/>
            <w:vAlign w:val="bottom"/>
          </w:tcPr>
          <w:p w:rsidR="007F6B4F" w:rsidRDefault="001D41D3">
            <w:pPr>
              <w:spacing w:before="100" w:beforeAutospacing="1" w:after="100" w:afterAutospacing="1"/>
              <w:rPr>
                <w:rFonts w:ascii="Montserrat Light" w:hAnsi="Montserrat Light" w:cs="Montserrat Light"/>
                <w:sz w:val="20"/>
                <w:szCs w:val="20"/>
              </w:rPr>
            </w:pPr>
            <w:r>
              <w:rPr>
                <w:rFonts w:ascii="Montserrat Light" w:hAnsi="Montserrat Light" w:cs="Montserrat Light"/>
                <w:sz w:val="20"/>
                <w:szCs w:val="20"/>
              </w:rPr>
              <w:t>3.</w:t>
            </w:r>
          </w:p>
        </w:tc>
        <w:tc>
          <w:tcPr>
            <w:tcW w:w="2224" w:type="dxa"/>
            <w:vAlign w:val="bottom"/>
          </w:tcPr>
          <w:p w:rsidR="007F6B4F" w:rsidRDefault="001D41D3">
            <w:pPr>
              <w:rPr>
                <w:rFonts w:ascii="Montserrat Light" w:hAnsi="Montserrat Light" w:cs="Arial"/>
                <w:color w:val="000000"/>
                <w:sz w:val="18"/>
                <w:szCs w:val="18"/>
              </w:rPr>
            </w:pPr>
            <w:r>
              <w:rPr>
                <w:rFonts w:ascii="Montserrat Light" w:hAnsi="Montserrat Light" w:cs="Arial"/>
                <w:color w:val="000000"/>
                <w:sz w:val="18"/>
                <w:szCs w:val="18"/>
              </w:rPr>
              <w:t>DENREE ALIMENTAIRE (19 produits alimentaires)</w:t>
            </w:r>
          </w:p>
        </w:tc>
        <w:tc>
          <w:tcPr>
            <w:tcW w:w="1178"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7</w:t>
            </w:r>
          </w:p>
        </w:tc>
        <w:tc>
          <w:tcPr>
            <w:tcW w:w="1003"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27 873</w:t>
            </w:r>
          </w:p>
        </w:tc>
        <w:tc>
          <w:tcPr>
            <w:tcW w:w="1305"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2 045 430</w:t>
            </w:r>
          </w:p>
        </w:tc>
        <w:tc>
          <w:tcPr>
            <w:tcW w:w="1140"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ménages</w:t>
            </w:r>
          </w:p>
        </w:tc>
        <w:tc>
          <w:tcPr>
            <w:tcW w:w="1515"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Niveau «ménage»</w:t>
            </w:r>
          </w:p>
        </w:tc>
      </w:tr>
      <w:tr w:rsidR="007F6B4F">
        <w:trPr>
          <w:trHeight w:val="467"/>
        </w:trPr>
        <w:tc>
          <w:tcPr>
            <w:tcW w:w="475" w:type="dxa"/>
            <w:vAlign w:val="bottom"/>
          </w:tcPr>
          <w:p w:rsidR="007F6B4F" w:rsidRDefault="001D41D3">
            <w:pPr>
              <w:spacing w:before="100" w:beforeAutospacing="1" w:after="100" w:afterAutospacing="1"/>
              <w:rPr>
                <w:rFonts w:ascii="Montserrat Light" w:hAnsi="Montserrat Light" w:cs="Montserrat Light"/>
                <w:sz w:val="20"/>
                <w:szCs w:val="20"/>
              </w:rPr>
            </w:pPr>
            <w:r>
              <w:rPr>
                <w:rFonts w:ascii="Montserrat Light" w:hAnsi="Montserrat Light" w:cs="Montserrat Light"/>
                <w:sz w:val="20"/>
                <w:szCs w:val="20"/>
              </w:rPr>
              <w:t>4.</w:t>
            </w:r>
          </w:p>
        </w:tc>
        <w:tc>
          <w:tcPr>
            <w:tcW w:w="2224" w:type="dxa"/>
            <w:vAlign w:val="bottom"/>
          </w:tcPr>
          <w:p w:rsidR="007F6B4F" w:rsidRDefault="001D41D3">
            <w:pPr>
              <w:rPr>
                <w:rFonts w:ascii="Montserrat Light" w:hAnsi="Montserrat Light" w:cs="Arial"/>
                <w:color w:val="000000"/>
                <w:sz w:val="18"/>
                <w:szCs w:val="18"/>
              </w:rPr>
            </w:pPr>
            <w:r>
              <w:rPr>
                <w:rFonts w:ascii="Montserrat Light" w:hAnsi="Montserrat Light" w:cs="Arial"/>
                <w:color w:val="000000"/>
                <w:sz w:val="18"/>
                <w:szCs w:val="18"/>
              </w:rPr>
              <w:t>FILET DE SECURITE</w:t>
            </w:r>
          </w:p>
        </w:tc>
        <w:tc>
          <w:tcPr>
            <w:tcW w:w="1178"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6</w:t>
            </w:r>
          </w:p>
        </w:tc>
        <w:tc>
          <w:tcPr>
            <w:tcW w:w="1003"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15</w:t>
            </w:r>
          </w:p>
        </w:tc>
        <w:tc>
          <w:tcPr>
            <w:tcW w:w="1305"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21 193</w:t>
            </w:r>
          </w:p>
        </w:tc>
        <w:tc>
          <w:tcPr>
            <w:tcW w:w="1140"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ménages</w:t>
            </w:r>
          </w:p>
        </w:tc>
        <w:tc>
          <w:tcPr>
            <w:tcW w:w="1515"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Niveau «ménage»</w:t>
            </w:r>
          </w:p>
        </w:tc>
      </w:tr>
      <w:tr w:rsidR="007F6B4F">
        <w:trPr>
          <w:trHeight w:val="467"/>
        </w:trPr>
        <w:tc>
          <w:tcPr>
            <w:tcW w:w="475" w:type="dxa"/>
            <w:vAlign w:val="bottom"/>
          </w:tcPr>
          <w:p w:rsidR="007F6B4F" w:rsidRDefault="001D41D3">
            <w:pPr>
              <w:spacing w:before="100" w:beforeAutospacing="1" w:after="100" w:afterAutospacing="1"/>
              <w:rPr>
                <w:rFonts w:ascii="Montserrat Light" w:hAnsi="Montserrat Light" w:cs="Montserrat Light"/>
                <w:sz w:val="20"/>
                <w:szCs w:val="20"/>
              </w:rPr>
            </w:pPr>
            <w:r>
              <w:rPr>
                <w:rFonts w:ascii="Montserrat Light" w:hAnsi="Montserrat Light" w:cs="Montserrat Light"/>
                <w:sz w:val="20"/>
                <w:szCs w:val="20"/>
              </w:rPr>
              <w:t>5.</w:t>
            </w:r>
          </w:p>
        </w:tc>
        <w:tc>
          <w:tcPr>
            <w:tcW w:w="2224" w:type="dxa"/>
            <w:vAlign w:val="bottom"/>
          </w:tcPr>
          <w:p w:rsidR="007F6B4F" w:rsidRDefault="001D41D3">
            <w:pPr>
              <w:rPr>
                <w:rFonts w:ascii="Montserrat Light" w:hAnsi="Montserrat Light" w:cs="Arial"/>
                <w:color w:val="000000"/>
                <w:sz w:val="18"/>
                <w:szCs w:val="18"/>
              </w:rPr>
            </w:pPr>
            <w:r>
              <w:rPr>
                <w:rFonts w:ascii="Montserrat Light" w:hAnsi="Montserrat Light" w:cs="Arial"/>
                <w:color w:val="000000"/>
                <w:sz w:val="18"/>
                <w:szCs w:val="18"/>
              </w:rPr>
              <w:t>PERTE DE REVENU</w:t>
            </w:r>
          </w:p>
        </w:tc>
        <w:tc>
          <w:tcPr>
            <w:tcW w:w="1178"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4</w:t>
            </w:r>
          </w:p>
        </w:tc>
        <w:tc>
          <w:tcPr>
            <w:tcW w:w="1003"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2 074</w:t>
            </w:r>
          </w:p>
        </w:tc>
        <w:tc>
          <w:tcPr>
            <w:tcW w:w="1305"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1 712 800</w:t>
            </w:r>
          </w:p>
        </w:tc>
        <w:tc>
          <w:tcPr>
            <w:tcW w:w="1140"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ménages</w:t>
            </w:r>
          </w:p>
        </w:tc>
        <w:tc>
          <w:tcPr>
            <w:tcW w:w="1515"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Niveau «ménage»</w:t>
            </w:r>
          </w:p>
        </w:tc>
      </w:tr>
      <w:tr w:rsidR="007F6B4F">
        <w:trPr>
          <w:trHeight w:val="467"/>
        </w:trPr>
        <w:tc>
          <w:tcPr>
            <w:tcW w:w="475" w:type="dxa"/>
            <w:vAlign w:val="bottom"/>
          </w:tcPr>
          <w:p w:rsidR="007F6B4F" w:rsidRDefault="001D41D3">
            <w:pPr>
              <w:spacing w:before="100" w:beforeAutospacing="1" w:after="100" w:afterAutospacing="1"/>
              <w:rPr>
                <w:rFonts w:ascii="Montserrat Light" w:hAnsi="Montserrat Light" w:cs="Montserrat Light"/>
                <w:sz w:val="20"/>
                <w:szCs w:val="20"/>
              </w:rPr>
            </w:pPr>
            <w:r>
              <w:rPr>
                <w:rFonts w:ascii="Montserrat Light" w:hAnsi="Montserrat Light" w:cs="Montserrat Light"/>
                <w:sz w:val="20"/>
                <w:szCs w:val="20"/>
              </w:rPr>
              <w:t>6.</w:t>
            </w:r>
          </w:p>
        </w:tc>
        <w:tc>
          <w:tcPr>
            <w:tcW w:w="2224" w:type="dxa"/>
            <w:vAlign w:val="bottom"/>
          </w:tcPr>
          <w:p w:rsidR="007F6B4F" w:rsidRDefault="001D41D3">
            <w:pPr>
              <w:rPr>
                <w:rFonts w:ascii="Montserrat Light" w:hAnsi="Montserrat Light" w:cs="Arial"/>
                <w:color w:val="000000"/>
                <w:sz w:val="18"/>
                <w:szCs w:val="18"/>
              </w:rPr>
            </w:pPr>
            <w:r>
              <w:rPr>
                <w:rFonts w:ascii="Montserrat Light" w:hAnsi="Montserrat Light" w:cs="Arial"/>
                <w:color w:val="000000"/>
                <w:sz w:val="18"/>
                <w:szCs w:val="18"/>
              </w:rPr>
              <w:t>MEMBRES (tous les âges)</w:t>
            </w:r>
          </w:p>
        </w:tc>
        <w:tc>
          <w:tcPr>
            <w:tcW w:w="1178"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18</w:t>
            </w:r>
          </w:p>
        </w:tc>
        <w:tc>
          <w:tcPr>
            <w:tcW w:w="1003"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8 619</w:t>
            </w:r>
          </w:p>
        </w:tc>
        <w:tc>
          <w:tcPr>
            <w:tcW w:w="1305"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12 392 391</w:t>
            </w:r>
          </w:p>
        </w:tc>
        <w:tc>
          <w:tcPr>
            <w:tcW w:w="1140"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individus</w:t>
            </w:r>
          </w:p>
        </w:tc>
        <w:tc>
          <w:tcPr>
            <w:tcW w:w="1515" w:type="dxa"/>
            <w:vAlign w:val="bottom"/>
          </w:tcPr>
          <w:p w:rsidR="007F6B4F" w:rsidRDefault="001D41D3">
            <w:pPr>
              <w:spacing w:before="100" w:beforeAutospacing="1" w:after="100" w:afterAutospacing="1"/>
              <w:jc w:val="right"/>
              <w:rPr>
                <w:rFonts w:ascii="Montserrat Light" w:hAnsi="Montserrat Light" w:cs="Arial"/>
                <w:color w:val="000000"/>
                <w:sz w:val="18"/>
                <w:szCs w:val="18"/>
              </w:rPr>
            </w:pPr>
            <w:r>
              <w:rPr>
                <w:rFonts w:ascii="Montserrat Light" w:hAnsi="Montserrat Light" w:cs="Arial"/>
                <w:color w:val="000000"/>
                <w:sz w:val="18"/>
                <w:szCs w:val="18"/>
              </w:rPr>
              <w:t>Niveau «individu»</w:t>
            </w:r>
          </w:p>
        </w:tc>
      </w:tr>
      <w:tr w:rsidR="007F6B4F">
        <w:trPr>
          <w:trHeight w:val="700"/>
        </w:trPr>
        <w:tc>
          <w:tcPr>
            <w:tcW w:w="475" w:type="dxa"/>
            <w:vAlign w:val="bottom"/>
          </w:tcPr>
          <w:p w:rsidR="007F6B4F" w:rsidRDefault="001D41D3">
            <w:pPr>
              <w:spacing w:before="100" w:beforeAutospacing="1" w:after="100" w:afterAutospacing="1"/>
              <w:rPr>
                <w:rFonts w:ascii="Montserrat Light" w:hAnsi="Montserrat Light" w:cs="Montserrat Light"/>
                <w:sz w:val="20"/>
                <w:szCs w:val="20"/>
              </w:rPr>
            </w:pPr>
            <w:r>
              <w:rPr>
                <w:rFonts w:ascii="Montserrat Light" w:hAnsi="Montserrat Light" w:cs="Montserrat Light"/>
                <w:sz w:val="20"/>
                <w:szCs w:val="20"/>
              </w:rPr>
              <w:t>7.</w:t>
            </w:r>
          </w:p>
        </w:tc>
        <w:tc>
          <w:tcPr>
            <w:tcW w:w="2224" w:type="dxa"/>
            <w:vAlign w:val="bottom"/>
          </w:tcPr>
          <w:p w:rsidR="007F6B4F" w:rsidRDefault="001D41D3">
            <w:pPr>
              <w:rPr>
                <w:rFonts w:ascii="Montserrat Light" w:hAnsi="Montserrat Light" w:cs="Arial"/>
                <w:color w:val="000000"/>
                <w:sz w:val="18"/>
                <w:szCs w:val="18"/>
              </w:rPr>
            </w:pPr>
            <w:r>
              <w:rPr>
                <w:rFonts w:ascii="Montserrat Light" w:hAnsi="Montserrat Light" w:cs="Arial"/>
                <w:color w:val="000000"/>
                <w:sz w:val="18"/>
                <w:szCs w:val="18"/>
              </w:rPr>
              <w:t>DEPENSES NON ALIMENTAIRE (Pour les grandes fonctions)</w:t>
            </w:r>
          </w:p>
        </w:tc>
        <w:tc>
          <w:tcPr>
            <w:tcW w:w="1178"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6</w:t>
            </w:r>
          </w:p>
        </w:tc>
        <w:tc>
          <w:tcPr>
            <w:tcW w:w="1003"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7 335</w:t>
            </w:r>
          </w:p>
        </w:tc>
        <w:tc>
          <w:tcPr>
            <w:tcW w:w="1305"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2 045 430</w:t>
            </w:r>
          </w:p>
        </w:tc>
        <w:tc>
          <w:tcPr>
            <w:tcW w:w="1140"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ménages</w:t>
            </w:r>
          </w:p>
        </w:tc>
        <w:tc>
          <w:tcPr>
            <w:tcW w:w="1515"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Niveau «ménage»</w:t>
            </w:r>
          </w:p>
        </w:tc>
      </w:tr>
      <w:tr w:rsidR="007F6B4F">
        <w:trPr>
          <w:trHeight w:val="688"/>
        </w:trPr>
        <w:tc>
          <w:tcPr>
            <w:tcW w:w="475" w:type="dxa"/>
            <w:vAlign w:val="bottom"/>
          </w:tcPr>
          <w:p w:rsidR="007F6B4F" w:rsidRDefault="001D41D3">
            <w:pPr>
              <w:spacing w:before="100" w:beforeAutospacing="1" w:after="100" w:afterAutospacing="1"/>
              <w:rPr>
                <w:rFonts w:ascii="Montserrat Light" w:hAnsi="Montserrat Light" w:cs="Montserrat Light"/>
                <w:sz w:val="20"/>
                <w:szCs w:val="20"/>
              </w:rPr>
            </w:pPr>
            <w:r>
              <w:rPr>
                <w:rFonts w:ascii="Montserrat Light" w:hAnsi="Montserrat Light" w:cs="Montserrat Light"/>
                <w:sz w:val="20"/>
                <w:szCs w:val="20"/>
              </w:rPr>
              <w:t>8.</w:t>
            </w:r>
          </w:p>
        </w:tc>
        <w:tc>
          <w:tcPr>
            <w:tcW w:w="2224" w:type="dxa"/>
            <w:vAlign w:val="bottom"/>
          </w:tcPr>
          <w:p w:rsidR="007F6B4F" w:rsidRDefault="001D41D3">
            <w:pPr>
              <w:rPr>
                <w:rFonts w:ascii="Montserrat Light" w:hAnsi="Montserrat Light" w:cs="Arial"/>
                <w:color w:val="000000"/>
                <w:sz w:val="18"/>
                <w:szCs w:val="18"/>
              </w:rPr>
            </w:pPr>
            <w:r>
              <w:rPr>
                <w:rFonts w:ascii="Montserrat Light" w:hAnsi="Montserrat Light" w:cs="Arial"/>
                <w:color w:val="000000"/>
                <w:sz w:val="18"/>
                <w:szCs w:val="18"/>
              </w:rPr>
              <w:t>CONSOMMATIONS ALIMENTAIRES (Juillet à Décembre 2020)</w:t>
            </w:r>
          </w:p>
        </w:tc>
        <w:tc>
          <w:tcPr>
            <w:tcW w:w="1178"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11</w:t>
            </w:r>
          </w:p>
        </w:tc>
        <w:tc>
          <w:tcPr>
            <w:tcW w:w="1003"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27 873</w:t>
            </w:r>
          </w:p>
        </w:tc>
        <w:tc>
          <w:tcPr>
            <w:tcW w:w="1305"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2 045 430</w:t>
            </w:r>
          </w:p>
        </w:tc>
        <w:tc>
          <w:tcPr>
            <w:tcW w:w="1140"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ménages</w:t>
            </w:r>
          </w:p>
        </w:tc>
        <w:tc>
          <w:tcPr>
            <w:tcW w:w="1515" w:type="dxa"/>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Niveau «ménage»</w:t>
            </w:r>
          </w:p>
        </w:tc>
      </w:tr>
    </w:tbl>
    <w:p w:rsidR="007F6B4F" w:rsidRDefault="001D41D3">
      <w:pPr>
        <w:rPr>
          <w:rFonts w:ascii="Montserrat Light" w:hAnsi="Montserrat Light" w:cs="Montserrat Light"/>
          <w:bCs/>
          <w:sz w:val="20"/>
          <w:szCs w:val="20"/>
        </w:rPr>
      </w:pPr>
      <w:r>
        <w:rPr>
          <w:rFonts w:ascii="Montserrat Light" w:hAnsi="Montserrat Light" w:cs="Montserrat Light"/>
          <w:bCs/>
          <w:sz w:val="20"/>
          <w:szCs w:val="20"/>
        </w:rPr>
        <w:t xml:space="preserve"> </w:t>
      </w:r>
      <w:r>
        <w:rPr>
          <w:rFonts w:ascii="Montserrat Light" w:hAnsi="Montserrat Light" w:cs="Montserrat Light"/>
          <w:bCs/>
          <w:sz w:val="20"/>
          <w:szCs w:val="20"/>
          <w:u w:val="single"/>
        </w:rPr>
        <w:t>Source</w:t>
      </w:r>
      <w:r>
        <w:rPr>
          <w:rFonts w:ascii="Montserrat Light" w:hAnsi="Montserrat Light" w:cs="Montserrat Light"/>
          <w:bCs/>
          <w:sz w:val="20"/>
          <w:szCs w:val="20"/>
        </w:rPr>
        <w:t xml:space="preserve"> : </w:t>
      </w:r>
      <w:r>
        <w:rPr>
          <w:rFonts w:ascii="Montserrat Light" w:hAnsi="Montserrat Light" w:cs="Montserrat Light"/>
          <w:sz w:val="20"/>
          <w:szCs w:val="20"/>
        </w:rPr>
        <w:t>ETHF-Covid-19, décembre 2020</w:t>
      </w:r>
    </w:p>
    <w:p w:rsidR="007F6B4F" w:rsidRDefault="007F6B4F">
      <w:pPr>
        <w:pStyle w:val="Paragraphedeliste"/>
        <w:spacing w:after="200" w:line="360" w:lineRule="auto"/>
        <w:ind w:left="0"/>
        <w:jc w:val="both"/>
        <w:rPr>
          <w:rFonts w:ascii="Montserrat Light" w:hAnsi="Montserrat Light" w:cs="Montserrat Light"/>
        </w:rPr>
      </w:pPr>
    </w:p>
    <w:p w:rsidR="007F6B4F" w:rsidRDefault="001D41D3">
      <w:pPr>
        <w:pStyle w:val="Paragraphedeliste"/>
        <w:spacing w:after="200" w:line="360" w:lineRule="auto"/>
        <w:ind w:left="0"/>
        <w:jc w:val="both"/>
        <w:rPr>
          <w:rFonts w:ascii="Montserrat Light" w:hAnsi="Montserrat Light" w:cs="Montserrat Light"/>
        </w:rPr>
      </w:pPr>
      <w:r>
        <w:rPr>
          <w:rFonts w:ascii="Montserrat Light" w:hAnsi="Montserrat Light" w:cs="Montserrat Light"/>
        </w:rPr>
        <w:t xml:space="preserve">Le tableau 3 résume les résultats issus des travaux préliminaires de compilation des bases de données. De l’examen de ce tableau, le taux de réponse des interviews est de 98,7% pour l’ensemble des ménages, un résultat très satisfaisant pour une étude par téléphone. Le taux de réponse semble meilleur que celui obtenu lors du round 1 (soit 96,9%), confère annexe. </w:t>
      </w:r>
    </w:p>
    <w:p w:rsidR="001D41D3" w:rsidRDefault="001D41D3">
      <w:pPr>
        <w:pStyle w:val="Paragraphedeliste"/>
        <w:spacing w:after="200" w:line="360" w:lineRule="auto"/>
        <w:ind w:left="0"/>
        <w:jc w:val="both"/>
        <w:rPr>
          <w:rFonts w:ascii="Montserrat Light" w:hAnsi="Montserrat Light" w:cs="Montserrat Light"/>
        </w:rPr>
      </w:pPr>
      <w:r>
        <w:rPr>
          <w:rFonts w:ascii="Montserrat Light" w:hAnsi="Montserrat Light" w:cs="Montserrat Light"/>
        </w:rPr>
        <w:t xml:space="preserve">  </w:t>
      </w:r>
    </w:p>
    <w:p w:rsidR="001D41D3" w:rsidRDefault="001D41D3">
      <w:pPr>
        <w:rPr>
          <w:rFonts w:ascii="Montserrat Light" w:hAnsi="Montserrat Light" w:cs="Montserrat Light"/>
        </w:rPr>
      </w:pPr>
      <w:r>
        <w:rPr>
          <w:rFonts w:ascii="Montserrat Light" w:hAnsi="Montserrat Light" w:cs="Montserrat Light"/>
        </w:rPr>
        <w:br w:type="page"/>
      </w:r>
    </w:p>
    <w:p w:rsidR="007F6B4F" w:rsidRDefault="007F6B4F">
      <w:pPr>
        <w:pStyle w:val="Paragraphedeliste"/>
        <w:spacing w:after="200" w:line="360" w:lineRule="auto"/>
        <w:ind w:left="0"/>
        <w:jc w:val="both"/>
        <w:rPr>
          <w:rFonts w:ascii="Montserrat Light" w:hAnsi="Montserrat Light" w:cs="Montserrat Light"/>
          <w:sz w:val="10"/>
          <w:szCs w:val="10"/>
        </w:rPr>
      </w:pPr>
    </w:p>
    <w:p w:rsidR="007F6B4F" w:rsidRDefault="001D41D3">
      <w:pPr>
        <w:pStyle w:val="Paragraphedeliste"/>
        <w:spacing w:after="200" w:line="360" w:lineRule="auto"/>
        <w:ind w:left="0"/>
        <w:jc w:val="both"/>
        <w:rPr>
          <w:rFonts w:ascii="Montserrat Light" w:hAnsi="Montserrat Light" w:cs="Montserrat Light"/>
        </w:rPr>
      </w:pPr>
      <w:r>
        <w:rPr>
          <w:rFonts w:ascii="Montserrat Light" w:hAnsi="Montserrat Light" w:cs="Montserrat Light"/>
        </w:rPr>
        <w:t>Tableau 3 : Répartition des ménages (non pondérés) et taux de réponse par strate de l’ETHF-Covid-19</w:t>
      </w:r>
    </w:p>
    <w:tbl>
      <w:tblPr>
        <w:tblW w:w="8784" w:type="dxa"/>
        <w:tblLayout w:type="fixed"/>
        <w:tblLook w:val="04A0" w:firstRow="1" w:lastRow="0" w:firstColumn="1" w:lastColumn="0" w:noHBand="0" w:noVBand="1"/>
      </w:tblPr>
      <w:tblGrid>
        <w:gridCol w:w="4621"/>
        <w:gridCol w:w="1131"/>
        <w:gridCol w:w="969"/>
        <w:gridCol w:w="1027"/>
        <w:gridCol w:w="1036"/>
      </w:tblGrid>
      <w:tr w:rsidR="007F6B4F">
        <w:trPr>
          <w:trHeight w:val="303"/>
          <w:tblHeader/>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 </w:t>
            </w:r>
          </w:p>
        </w:tc>
        <w:tc>
          <w:tcPr>
            <w:tcW w:w="3127" w:type="dxa"/>
            <w:gridSpan w:val="3"/>
            <w:tcBorders>
              <w:top w:val="single" w:sz="4" w:space="0" w:color="auto"/>
              <w:left w:val="nil"/>
              <w:bottom w:val="single" w:sz="4" w:space="0" w:color="auto"/>
              <w:right w:val="single" w:sz="4" w:space="0" w:color="auto"/>
            </w:tcBorders>
            <w:shd w:val="clear" w:color="auto" w:fill="auto"/>
            <w:noWrap/>
            <w:vAlign w:val="bottom"/>
          </w:tcPr>
          <w:p w:rsidR="007F6B4F" w:rsidRDefault="001D41D3">
            <w:pPr>
              <w:jc w:val="cente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Milieu de résidence</w:t>
            </w:r>
          </w:p>
        </w:tc>
        <w:tc>
          <w:tcPr>
            <w:tcW w:w="103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7F6B4F" w:rsidRDefault="001D41D3">
            <w:pPr>
              <w:jc w:val="cente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Total</w:t>
            </w:r>
          </w:p>
        </w:tc>
      </w:tr>
      <w:tr w:rsidR="007F6B4F">
        <w:trPr>
          <w:trHeight w:val="288"/>
          <w:tblHeader/>
        </w:trPr>
        <w:tc>
          <w:tcPr>
            <w:tcW w:w="4621"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Récapitulatif des résultats</w:t>
            </w:r>
          </w:p>
        </w:tc>
        <w:tc>
          <w:tcPr>
            <w:tcW w:w="1131" w:type="dxa"/>
            <w:tcBorders>
              <w:top w:val="nil"/>
              <w:left w:val="nil"/>
              <w:bottom w:val="single" w:sz="4" w:space="0" w:color="auto"/>
              <w:right w:val="single" w:sz="4" w:space="0" w:color="auto"/>
            </w:tcBorders>
            <w:shd w:val="clear" w:color="auto" w:fill="auto"/>
            <w:noWrap/>
            <w:vAlign w:val="bottom"/>
          </w:tcPr>
          <w:p w:rsidR="007F6B4F" w:rsidRDefault="001D41D3">
            <w:pPr>
              <w:jc w:val="cente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Cotonou</w:t>
            </w:r>
          </w:p>
        </w:tc>
        <w:tc>
          <w:tcPr>
            <w:tcW w:w="969" w:type="dxa"/>
            <w:tcBorders>
              <w:top w:val="nil"/>
              <w:left w:val="nil"/>
              <w:bottom w:val="single" w:sz="4" w:space="0" w:color="auto"/>
              <w:right w:val="single" w:sz="4" w:space="0" w:color="auto"/>
            </w:tcBorders>
            <w:shd w:val="clear" w:color="auto" w:fill="auto"/>
            <w:noWrap/>
            <w:vAlign w:val="bottom"/>
          </w:tcPr>
          <w:p w:rsidR="007F6B4F" w:rsidRDefault="001D41D3">
            <w:pPr>
              <w:jc w:val="cente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Autre urbain</w:t>
            </w:r>
          </w:p>
        </w:tc>
        <w:tc>
          <w:tcPr>
            <w:tcW w:w="1027" w:type="dxa"/>
            <w:tcBorders>
              <w:top w:val="nil"/>
              <w:left w:val="nil"/>
              <w:bottom w:val="single" w:sz="4" w:space="0" w:color="auto"/>
              <w:right w:val="single" w:sz="4" w:space="0" w:color="auto"/>
            </w:tcBorders>
            <w:shd w:val="clear" w:color="auto" w:fill="auto"/>
            <w:noWrap/>
            <w:vAlign w:val="bottom"/>
          </w:tcPr>
          <w:p w:rsidR="007F6B4F" w:rsidRDefault="001D41D3">
            <w:pPr>
              <w:jc w:val="cente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Rural</w:t>
            </w:r>
          </w:p>
        </w:tc>
        <w:tc>
          <w:tcPr>
            <w:tcW w:w="1036" w:type="dxa"/>
            <w:vMerge/>
            <w:tcBorders>
              <w:top w:val="single" w:sz="4" w:space="0" w:color="auto"/>
              <w:left w:val="single" w:sz="4" w:space="0" w:color="auto"/>
              <w:bottom w:val="single" w:sz="4" w:space="0" w:color="000000"/>
              <w:right w:val="single" w:sz="4" w:space="0" w:color="auto"/>
            </w:tcBorders>
            <w:vAlign w:val="center"/>
          </w:tcPr>
          <w:p w:rsidR="007F6B4F" w:rsidRDefault="007F6B4F">
            <w:pPr>
              <w:jc w:val="center"/>
              <w:rPr>
                <w:rFonts w:ascii="Montserrat Light" w:hAnsi="Montserrat Light" w:cs="Montserrat Light"/>
                <w:b/>
                <w:bCs/>
                <w:color w:val="000000"/>
                <w:sz w:val="20"/>
                <w:szCs w:val="20"/>
              </w:rPr>
            </w:pPr>
          </w:p>
        </w:tc>
      </w:tr>
      <w:tr w:rsidR="007F6B4F">
        <w:trPr>
          <w:trHeight w:val="288"/>
        </w:trPr>
        <w:tc>
          <w:tcPr>
            <w:tcW w:w="4621"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Ménages sélectionnés</w:t>
            </w:r>
          </w:p>
        </w:tc>
        <w:tc>
          <w:tcPr>
            <w:tcW w:w="1131"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394</w:t>
            </w:r>
          </w:p>
        </w:tc>
        <w:tc>
          <w:tcPr>
            <w:tcW w:w="969"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592</w:t>
            </w:r>
          </w:p>
        </w:tc>
        <w:tc>
          <w:tcPr>
            <w:tcW w:w="1027"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501</w:t>
            </w:r>
          </w:p>
        </w:tc>
        <w:tc>
          <w:tcPr>
            <w:tcW w:w="1036"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1487</w:t>
            </w:r>
          </w:p>
        </w:tc>
      </w:tr>
      <w:tr w:rsidR="007F6B4F">
        <w:trPr>
          <w:trHeight w:val="288"/>
        </w:trPr>
        <w:tc>
          <w:tcPr>
            <w:tcW w:w="4621"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Ménages joints par téléphone</w:t>
            </w:r>
          </w:p>
        </w:tc>
        <w:tc>
          <w:tcPr>
            <w:tcW w:w="1131"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390</w:t>
            </w:r>
          </w:p>
        </w:tc>
        <w:tc>
          <w:tcPr>
            <w:tcW w:w="969"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582</w:t>
            </w:r>
          </w:p>
        </w:tc>
        <w:tc>
          <w:tcPr>
            <w:tcW w:w="1027"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496</w:t>
            </w:r>
          </w:p>
        </w:tc>
        <w:tc>
          <w:tcPr>
            <w:tcW w:w="1036"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1468</w:t>
            </w:r>
          </w:p>
        </w:tc>
      </w:tr>
      <w:tr w:rsidR="007F6B4F">
        <w:trPr>
          <w:trHeight w:val="288"/>
        </w:trPr>
        <w:tc>
          <w:tcPr>
            <w:tcW w:w="4621"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 xml:space="preserve">Ménages interviewés avec succès </w:t>
            </w:r>
          </w:p>
        </w:tc>
        <w:tc>
          <w:tcPr>
            <w:tcW w:w="1131"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390</w:t>
            </w:r>
          </w:p>
        </w:tc>
        <w:tc>
          <w:tcPr>
            <w:tcW w:w="969"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582</w:t>
            </w:r>
          </w:p>
        </w:tc>
        <w:tc>
          <w:tcPr>
            <w:tcW w:w="1027"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495</w:t>
            </w:r>
          </w:p>
        </w:tc>
        <w:tc>
          <w:tcPr>
            <w:tcW w:w="1036"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1467</w:t>
            </w:r>
          </w:p>
        </w:tc>
      </w:tr>
      <w:tr w:rsidR="007F6B4F">
        <w:trPr>
          <w:trHeight w:val="288"/>
        </w:trPr>
        <w:tc>
          <w:tcPr>
            <w:tcW w:w="4621"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Taux de réponse des ménages par rapport aux sélectionnés</w:t>
            </w:r>
          </w:p>
        </w:tc>
        <w:tc>
          <w:tcPr>
            <w:tcW w:w="1131"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99,0%</w:t>
            </w:r>
          </w:p>
        </w:tc>
        <w:tc>
          <w:tcPr>
            <w:tcW w:w="969"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98,3%</w:t>
            </w:r>
          </w:p>
        </w:tc>
        <w:tc>
          <w:tcPr>
            <w:tcW w:w="1027"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98,8%</w:t>
            </w:r>
          </w:p>
        </w:tc>
        <w:tc>
          <w:tcPr>
            <w:tcW w:w="1036"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98,7%</w:t>
            </w:r>
          </w:p>
        </w:tc>
      </w:tr>
      <w:tr w:rsidR="007F6B4F">
        <w:trPr>
          <w:trHeight w:val="288"/>
        </w:trPr>
        <w:tc>
          <w:tcPr>
            <w:tcW w:w="462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7F6B4F" w:rsidRDefault="007F6B4F">
            <w:pPr>
              <w:rPr>
                <w:rFonts w:ascii="Montserrat Light" w:hAnsi="Montserrat Light" w:cs="Montserrat Light"/>
                <w:b/>
                <w:bCs/>
                <w:color w:val="000000"/>
                <w:sz w:val="20"/>
                <w:szCs w:val="20"/>
              </w:rPr>
            </w:pPr>
          </w:p>
        </w:tc>
        <w:tc>
          <w:tcPr>
            <w:tcW w:w="1131" w:type="dxa"/>
            <w:tcBorders>
              <w:top w:val="nil"/>
              <w:left w:val="nil"/>
              <w:bottom w:val="single" w:sz="4" w:space="0" w:color="auto"/>
              <w:right w:val="single" w:sz="4" w:space="0" w:color="auto"/>
            </w:tcBorders>
            <w:shd w:val="clear" w:color="auto" w:fill="F2F2F2" w:themeFill="background1" w:themeFillShade="F2"/>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 </w:t>
            </w:r>
          </w:p>
        </w:tc>
        <w:tc>
          <w:tcPr>
            <w:tcW w:w="969" w:type="dxa"/>
            <w:tcBorders>
              <w:top w:val="nil"/>
              <w:left w:val="nil"/>
              <w:bottom w:val="single" w:sz="4" w:space="0" w:color="auto"/>
              <w:right w:val="single" w:sz="4" w:space="0" w:color="auto"/>
            </w:tcBorders>
            <w:shd w:val="clear" w:color="auto" w:fill="F2F2F2" w:themeFill="background1" w:themeFillShade="F2"/>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 </w:t>
            </w:r>
          </w:p>
        </w:tc>
        <w:tc>
          <w:tcPr>
            <w:tcW w:w="1027" w:type="dxa"/>
            <w:tcBorders>
              <w:top w:val="nil"/>
              <w:left w:val="nil"/>
              <w:bottom w:val="single" w:sz="4" w:space="0" w:color="auto"/>
              <w:right w:val="single" w:sz="4" w:space="0" w:color="auto"/>
            </w:tcBorders>
            <w:shd w:val="clear" w:color="auto" w:fill="F2F2F2" w:themeFill="background1" w:themeFillShade="F2"/>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 </w:t>
            </w:r>
          </w:p>
        </w:tc>
        <w:tc>
          <w:tcPr>
            <w:tcW w:w="1036" w:type="dxa"/>
            <w:tcBorders>
              <w:top w:val="nil"/>
              <w:left w:val="nil"/>
              <w:bottom w:val="single" w:sz="4" w:space="0" w:color="auto"/>
              <w:right w:val="single" w:sz="4" w:space="0" w:color="auto"/>
            </w:tcBorders>
            <w:shd w:val="clear" w:color="auto" w:fill="F2F2F2" w:themeFill="background1" w:themeFillShade="F2"/>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 </w:t>
            </w:r>
          </w:p>
        </w:tc>
      </w:tr>
      <w:tr w:rsidR="007F6B4F">
        <w:trPr>
          <w:trHeight w:val="288"/>
        </w:trPr>
        <w:tc>
          <w:tcPr>
            <w:tcW w:w="4621"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Effectif de femmes chef de ménage interviewé avec succès</w:t>
            </w:r>
          </w:p>
        </w:tc>
        <w:tc>
          <w:tcPr>
            <w:tcW w:w="1131"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sz w:val="20"/>
                <w:szCs w:val="20"/>
                <w:lang w:val="en-US"/>
              </w:rPr>
            </w:pPr>
            <w:r>
              <w:rPr>
                <w:rFonts w:ascii="Montserrat Light" w:hAnsi="Montserrat Light" w:cs="Montserrat Light"/>
                <w:sz w:val="20"/>
                <w:szCs w:val="20"/>
              </w:rPr>
              <w:t>90</w:t>
            </w:r>
          </w:p>
        </w:tc>
        <w:tc>
          <w:tcPr>
            <w:tcW w:w="969"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105</w:t>
            </w:r>
          </w:p>
        </w:tc>
        <w:tc>
          <w:tcPr>
            <w:tcW w:w="1027"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86</w:t>
            </w:r>
          </w:p>
        </w:tc>
        <w:tc>
          <w:tcPr>
            <w:tcW w:w="1036"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281</w:t>
            </w:r>
          </w:p>
        </w:tc>
      </w:tr>
      <w:tr w:rsidR="007F6B4F">
        <w:trPr>
          <w:trHeight w:val="288"/>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Effectif d'homme chef de ménage interviewé avec succès</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300</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477</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409</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1186</w:t>
            </w:r>
          </w:p>
        </w:tc>
      </w:tr>
      <w:tr w:rsidR="007F6B4F">
        <w:trPr>
          <w:trHeight w:val="288"/>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Proportion de femmes chef de ménage (Pondéré)</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textAlignment w:val="bottom"/>
              <w:rPr>
                <w:rFonts w:ascii="Montserrat Light" w:hAnsi="Montserrat Light" w:cs="Montserrat Light"/>
                <w:sz w:val="20"/>
                <w:szCs w:val="20"/>
              </w:rPr>
            </w:pPr>
            <w:r>
              <w:rPr>
                <w:rFonts w:ascii="Arial" w:eastAsia="SimSun" w:hAnsi="Arial" w:cs="Arial"/>
                <w:sz w:val="20"/>
                <w:szCs w:val="20"/>
                <w:lang w:val="en-US" w:eastAsia="zh-CN" w:bidi="ar"/>
              </w:rPr>
              <w:t>24,2%</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textAlignment w:val="bottom"/>
              <w:rPr>
                <w:rFonts w:ascii="Montserrat Light" w:hAnsi="Montserrat Light" w:cs="Montserrat Light"/>
                <w:sz w:val="20"/>
                <w:szCs w:val="20"/>
              </w:rPr>
            </w:pPr>
            <w:r>
              <w:rPr>
                <w:rFonts w:ascii="Arial" w:eastAsia="SimSun" w:hAnsi="Arial" w:cs="Arial"/>
                <w:sz w:val="20"/>
                <w:szCs w:val="20"/>
                <w:lang w:val="en-US" w:eastAsia="zh-CN" w:bidi="ar"/>
              </w:rPr>
              <w:t>18,5%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textAlignment w:val="bottom"/>
              <w:rPr>
                <w:rFonts w:ascii="Montserrat Light" w:hAnsi="Montserrat Light" w:cs="Montserrat Light"/>
                <w:sz w:val="20"/>
                <w:szCs w:val="20"/>
              </w:rPr>
            </w:pPr>
            <w:r>
              <w:rPr>
                <w:rFonts w:ascii="Arial" w:eastAsia="SimSun" w:hAnsi="Arial" w:cs="Arial"/>
                <w:sz w:val="20"/>
                <w:szCs w:val="20"/>
                <w:lang w:val="en-US" w:eastAsia="zh-CN" w:bidi="ar"/>
              </w:rPr>
              <w:t>17,2%</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textAlignment w:val="bottom"/>
              <w:rPr>
                <w:rFonts w:ascii="Montserrat Light" w:hAnsi="Montserrat Light" w:cs="Montserrat Light"/>
                <w:sz w:val="20"/>
                <w:szCs w:val="20"/>
              </w:rPr>
            </w:pPr>
            <w:r>
              <w:rPr>
                <w:rFonts w:ascii="Arial" w:eastAsia="SimSun" w:hAnsi="Arial" w:cs="Arial"/>
                <w:sz w:val="20"/>
                <w:szCs w:val="20"/>
                <w:lang w:val="en-US" w:eastAsia="zh-CN" w:bidi="ar"/>
              </w:rPr>
              <w:t>18,3%</w:t>
            </w:r>
          </w:p>
        </w:tc>
      </w:tr>
    </w:tbl>
    <w:p w:rsidR="007F6B4F" w:rsidRDefault="001D41D3">
      <w:pPr>
        <w:rPr>
          <w:rFonts w:ascii="Montserrat Light" w:hAnsi="Montserrat Light" w:cs="Montserrat Light"/>
          <w:bCs/>
          <w:sz w:val="20"/>
          <w:szCs w:val="20"/>
        </w:rPr>
      </w:pPr>
      <w:r>
        <w:rPr>
          <w:rFonts w:ascii="Montserrat Light" w:hAnsi="Montserrat Light" w:cs="Montserrat Light"/>
          <w:bCs/>
          <w:sz w:val="20"/>
          <w:szCs w:val="20"/>
          <w:u w:val="single"/>
        </w:rPr>
        <w:t>Source</w:t>
      </w:r>
      <w:r>
        <w:rPr>
          <w:rFonts w:ascii="Montserrat Light" w:hAnsi="Montserrat Light" w:cs="Montserrat Light"/>
          <w:bCs/>
          <w:sz w:val="20"/>
          <w:szCs w:val="20"/>
        </w:rPr>
        <w:t xml:space="preserve"> : </w:t>
      </w:r>
      <w:r>
        <w:rPr>
          <w:rFonts w:ascii="Montserrat Light" w:hAnsi="Montserrat Light" w:cs="Montserrat Light"/>
          <w:sz w:val="20"/>
          <w:szCs w:val="20"/>
        </w:rPr>
        <w:t>ETHF-Covid-19, décembre 2020</w:t>
      </w:r>
    </w:p>
    <w:p w:rsidR="007F6B4F" w:rsidRDefault="007F6B4F">
      <w:pPr>
        <w:rPr>
          <w:rFonts w:ascii="Montserrat Light" w:hAnsi="Montserrat Light" w:cs="Montserrat Light"/>
          <w:bCs/>
          <w:sz w:val="20"/>
          <w:szCs w:val="20"/>
        </w:rPr>
      </w:pPr>
    </w:p>
    <w:p w:rsidR="007F6B4F" w:rsidRDefault="001D41D3">
      <w:pPr>
        <w:pStyle w:val="Paragraphedeliste"/>
        <w:spacing w:after="200" w:line="360" w:lineRule="auto"/>
        <w:ind w:left="0"/>
        <w:jc w:val="both"/>
        <w:rPr>
          <w:rFonts w:ascii="Montserrat Light" w:hAnsi="Montserrat Light" w:cs="Montserrat Light"/>
        </w:rPr>
      </w:pPr>
      <w:r>
        <w:rPr>
          <w:rFonts w:ascii="Montserrat Light" w:hAnsi="Montserrat Light" w:cs="Montserrat Light"/>
        </w:rPr>
        <w:t>Tableau 4 : Répartition des ménages (non pondérés), par strate de l’ETHF-Covid-19</w:t>
      </w:r>
    </w:p>
    <w:tbl>
      <w:tblPr>
        <w:tblW w:w="7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6"/>
        <w:gridCol w:w="1200"/>
        <w:gridCol w:w="1634"/>
        <w:gridCol w:w="962"/>
        <w:gridCol w:w="1076"/>
      </w:tblGrid>
      <w:tr w:rsidR="007F6B4F" w:rsidTr="001D41D3">
        <w:trPr>
          <w:trHeight w:val="148"/>
          <w:jc w:val="center"/>
        </w:trPr>
        <w:tc>
          <w:tcPr>
            <w:tcW w:w="2926" w:type="dxa"/>
            <w:shd w:val="clear" w:color="auto" w:fill="auto"/>
            <w:noWrap/>
            <w:tcMar>
              <w:top w:w="15" w:type="dxa"/>
              <w:left w:w="15" w:type="dxa"/>
              <w:right w:w="15" w:type="dxa"/>
            </w:tcMar>
            <w:vAlign w:val="bottom"/>
          </w:tcPr>
          <w:p w:rsidR="007F6B4F" w:rsidRDefault="001D41D3">
            <w:pPr>
              <w:textAlignment w:val="bottom"/>
              <w:rPr>
                <w:rFonts w:ascii="Montserrat Light" w:hAnsi="Montserrat Light" w:cs="Montserrat Light"/>
                <w:color w:val="000000"/>
                <w:sz w:val="20"/>
                <w:szCs w:val="20"/>
              </w:rPr>
            </w:pPr>
            <w:r>
              <w:rPr>
                <w:rFonts w:ascii="Montserrat Light" w:eastAsia="SimSun" w:hAnsi="Montserrat Light" w:cs="Montserrat Light"/>
                <w:color w:val="000000"/>
                <w:sz w:val="20"/>
                <w:szCs w:val="20"/>
                <w:lang w:eastAsia="zh-CN" w:bidi="ar"/>
              </w:rPr>
              <w:t> </w:t>
            </w:r>
          </w:p>
        </w:tc>
        <w:tc>
          <w:tcPr>
            <w:tcW w:w="3796" w:type="dxa"/>
            <w:gridSpan w:val="3"/>
            <w:shd w:val="clear" w:color="auto" w:fill="auto"/>
            <w:noWrap/>
            <w:tcMar>
              <w:top w:w="15" w:type="dxa"/>
              <w:left w:w="15" w:type="dxa"/>
              <w:right w:w="15" w:type="dxa"/>
            </w:tcMar>
            <w:vAlign w:val="bottom"/>
          </w:tcPr>
          <w:p w:rsidR="007F6B4F" w:rsidRDefault="001D41D3">
            <w:pPr>
              <w:jc w:val="center"/>
              <w:textAlignment w:val="bottom"/>
              <w:rPr>
                <w:rFonts w:ascii="Montserrat Light" w:hAnsi="Montserrat Light" w:cs="Montserrat Light"/>
                <w:b/>
                <w:color w:val="000000"/>
                <w:sz w:val="20"/>
                <w:szCs w:val="20"/>
              </w:rPr>
            </w:pPr>
            <w:r>
              <w:rPr>
                <w:rFonts w:ascii="Montserrat Light" w:eastAsia="SimSun" w:hAnsi="Montserrat Light" w:cs="Montserrat Light"/>
                <w:b/>
                <w:color w:val="000000"/>
                <w:sz w:val="20"/>
                <w:szCs w:val="20"/>
                <w:lang w:val="en-US" w:eastAsia="zh-CN" w:bidi="ar"/>
              </w:rPr>
              <w:t xml:space="preserve">Milieu de </w:t>
            </w:r>
            <w:proofErr w:type="spellStart"/>
            <w:r>
              <w:rPr>
                <w:rFonts w:ascii="Montserrat Light" w:eastAsia="SimSun" w:hAnsi="Montserrat Light" w:cs="Montserrat Light"/>
                <w:b/>
                <w:color w:val="000000"/>
                <w:sz w:val="20"/>
                <w:szCs w:val="20"/>
                <w:lang w:val="en-US" w:eastAsia="zh-CN" w:bidi="ar"/>
              </w:rPr>
              <w:t>résidence</w:t>
            </w:r>
            <w:proofErr w:type="spellEnd"/>
            <w:r>
              <w:rPr>
                <w:rFonts w:ascii="Montserrat Light" w:eastAsia="SimSun" w:hAnsi="Montserrat Light" w:cs="Montserrat Light"/>
                <w:b/>
                <w:color w:val="000000"/>
                <w:sz w:val="20"/>
                <w:szCs w:val="20"/>
                <w:lang w:val="en-US" w:eastAsia="zh-CN" w:bidi="ar"/>
              </w:rPr>
              <w:t xml:space="preserve"> </w:t>
            </w:r>
          </w:p>
        </w:tc>
        <w:tc>
          <w:tcPr>
            <w:tcW w:w="1076" w:type="dxa"/>
            <w:shd w:val="clear" w:color="auto" w:fill="auto"/>
            <w:noWrap/>
            <w:tcMar>
              <w:top w:w="15" w:type="dxa"/>
              <w:left w:w="15" w:type="dxa"/>
              <w:right w:w="15" w:type="dxa"/>
            </w:tcMar>
            <w:vAlign w:val="bottom"/>
          </w:tcPr>
          <w:p w:rsidR="007F6B4F" w:rsidRDefault="001D41D3">
            <w:pPr>
              <w:textAlignment w:val="bottom"/>
              <w:rPr>
                <w:rFonts w:ascii="Montserrat Light" w:hAnsi="Montserrat Light" w:cs="Montserrat Light"/>
                <w:color w:val="000000"/>
                <w:sz w:val="20"/>
                <w:szCs w:val="20"/>
              </w:rPr>
            </w:pPr>
            <w:r>
              <w:rPr>
                <w:rFonts w:ascii="Montserrat Light" w:eastAsia="SimSun" w:hAnsi="Montserrat Light" w:cs="Montserrat Light"/>
                <w:color w:val="000000"/>
                <w:sz w:val="20"/>
                <w:szCs w:val="20"/>
                <w:lang w:val="en-US" w:eastAsia="zh-CN" w:bidi="ar"/>
              </w:rPr>
              <w:t> </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20"/>
                <w:szCs w:val="20"/>
              </w:rPr>
            </w:pPr>
            <w:r>
              <w:rPr>
                <w:rFonts w:ascii="Montserrat Light" w:eastAsia="Montserrat Light" w:hAnsi="Montserrat Light" w:cs="Montserrat Light"/>
                <w:b/>
                <w:color w:val="000000"/>
                <w:sz w:val="20"/>
                <w:szCs w:val="20"/>
                <w:lang w:val="en-US" w:eastAsia="zh-CN" w:bidi="ar"/>
              </w:rPr>
              <w:t> </w:t>
            </w:r>
          </w:p>
        </w:tc>
        <w:tc>
          <w:tcPr>
            <w:tcW w:w="1200" w:type="dxa"/>
            <w:shd w:val="clear" w:color="auto" w:fill="auto"/>
            <w:noWrap/>
            <w:tcMar>
              <w:top w:w="15" w:type="dxa"/>
              <w:left w:w="15" w:type="dxa"/>
              <w:right w:w="15" w:type="dxa"/>
            </w:tcMar>
            <w:vAlign w:val="center"/>
          </w:tcPr>
          <w:p w:rsidR="007F6B4F" w:rsidRDefault="001D41D3">
            <w:pPr>
              <w:jc w:val="center"/>
              <w:textAlignment w:val="center"/>
              <w:rPr>
                <w:rFonts w:ascii="Montserrat Light" w:eastAsia="Montserrat Light" w:hAnsi="Montserrat Light" w:cs="Montserrat Light"/>
                <w:b/>
                <w:color w:val="000000"/>
                <w:sz w:val="20"/>
                <w:szCs w:val="20"/>
              </w:rPr>
            </w:pPr>
            <w:proofErr w:type="spellStart"/>
            <w:r>
              <w:rPr>
                <w:rFonts w:ascii="Montserrat Light" w:eastAsia="Montserrat Light" w:hAnsi="Montserrat Light" w:cs="Montserrat Light"/>
                <w:b/>
                <w:color w:val="000000"/>
                <w:sz w:val="20"/>
                <w:szCs w:val="20"/>
                <w:lang w:val="en-US" w:eastAsia="zh-CN" w:bidi="ar"/>
              </w:rPr>
              <w:t>Cotonou</w:t>
            </w:r>
            <w:proofErr w:type="spellEnd"/>
          </w:p>
        </w:tc>
        <w:tc>
          <w:tcPr>
            <w:tcW w:w="1634" w:type="dxa"/>
            <w:shd w:val="clear" w:color="auto" w:fill="auto"/>
            <w:noWrap/>
            <w:tcMar>
              <w:top w:w="15" w:type="dxa"/>
              <w:left w:w="15" w:type="dxa"/>
              <w:right w:w="15" w:type="dxa"/>
            </w:tcMar>
            <w:vAlign w:val="center"/>
          </w:tcPr>
          <w:p w:rsidR="007F6B4F" w:rsidRDefault="001D41D3">
            <w:pPr>
              <w:jc w:val="center"/>
              <w:textAlignment w:val="center"/>
              <w:rPr>
                <w:rFonts w:ascii="Montserrat Light" w:eastAsia="Montserrat Light" w:hAnsi="Montserrat Light" w:cs="Montserrat Light"/>
                <w:b/>
                <w:color w:val="000000"/>
                <w:sz w:val="20"/>
                <w:szCs w:val="20"/>
              </w:rPr>
            </w:pPr>
            <w:proofErr w:type="spellStart"/>
            <w:r>
              <w:rPr>
                <w:rFonts w:ascii="Montserrat Light" w:eastAsia="Montserrat Light" w:hAnsi="Montserrat Light" w:cs="Montserrat Light"/>
                <w:b/>
                <w:color w:val="000000"/>
                <w:sz w:val="20"/>
                <w:szCs w:val="20"/>
                <w:lang w:val="en-US" w:eastAsia="zh-CN" w:bidi="ar"/>
              </w:rPr>
              <w:t>Autre</w:t>
            </w:r>
            <w:proofErr w:type="spellEnd"/>
            <w:r>
              <w:rPr>
                <w:rFonts w:ascii="Montserrat Light" w:eastAsia="Montserrat Light" w:hAnsi="Montserrat Light" w:cs="Montserrat Light"/>
                <w:b/>
                <w:color w:val="000000"/>
                <w:sz w:val="20"/>
                <w:szCs w:val="20"/>
                <w:lang w:eastAsia="zh-CN" w:bidi="ar"/>
              </w:rPr>
              <w:t xml:space="preserve"> </w:t>
            </w:r>
            <w:proofErr w:type="spellStart"/>
            <w:r>
              <w:rPr>
                <w:rFonts w:ascii="Montserrat Light" w:eastAsia="Montserrat Light" w:hAnsi="Montserrat Light" w:cs="Montserrat Light"/>
                <w:b/>
                <w:color w:val="000000"/>
                <w:sz w:val="20"/>
                <w:szCs w:val="20"/>
                <w:lang w:val="en-US" w:eastAsia="zh-CN" w:bidi="ar"/>
              </w:rPr>
              <w:t>Urbain</w:t>
            </w:r>
            <w:proofErr w:type="spellEnd"/>
          </w:p>
        </w:tc>
        <w:tc>
          <w:tcPr>
            <w:tcW w:w="962" w:type="dxa"/>
            <w:shd w:val="clear" w:color="auto" w:fill="auto"/>
            <w:noWrap/>
            <w:tcMar>
              <w:top w:w="15" w:type="dxa"/>
              <w:left w:w="15" w:type="dxa"/>
              <w:right w:w="15" w:type="dxa"/>
            </w:tcMar>
            <w:vAlign w:val="center"/>
          </w:tcPr>
          <w:p w:rsidR="007F6B4F" w:rsidRDefault="001D41D3">
            <w:pPr>
              <w:jc w:val="center"/>
              <w:textAlignment w:val="center"/>
              <w:rPr>
                <w:rFonts w:ascii="Montserrat Light" w:eastAsia="Montserrat Light" w:hAnsi="Montserrat Light" w:cs="Montserrat Light"/>
                <w:b/>
                <w:color w:val="000000"/>
                <w:sz w:val="20"/>
                <w:szCs w:val="20"/>
              </w:rPr>
            </w:pPr>
            <w:r>
              <w:rPr>
                <w:rFonts w:ascii="Montserrat Light" w:eastAsia="Montserrat Light" w:hAnsi="Montserrat Light" w:cs="Montserrat Light"/>
                <w:b/>
                <w:color w:val="000000"/>
                <w:sz w:val="20"/>
                <w:szCs w:val="20"/>
                <w:lang w:val="en-US" w:eastAsia="zh-CN" w:bidi="ar"/>
              </w:rPr>
              <w:t>Rural</w:t>
            </w:r>
          </w:p>
        </w:tc>
        <w:tc>
          <w:tcPr>
            <w:tcW w:w="1076" w:type="dxa"/>
            <w:shd w:val="clear" w:color="auto" w:fill="auto"/>
            <w:noWrap/>
            <w:tcMar>
              <w:top w:w="15" w:type="dxa"/>
              <w:left w:w="15" w:type="dxa"/>
              <w:right w:w="15" w:type="dxa"/>
            </w:tcMar>
            <w:vAlign w:val="center"/>
          </w:tcPr>
          <w:p w:rsidR="007F6B4F" w:rsidRDefault="001D41D3">
            <w:pPr>
              <w:jc w:val="center"/>
              <w:textAlignment w:val="center"/>
              <w:rPr>
                <w:rFonts w:ascii="Montserrat Light" w:eastAsia="Montserrat Light" w:hAnsi="Montserrat Light" w:cs="Montserrat Light"/>
                <w:b/>
                <w:color w:val="000000"/>
                <w:sz w:val="20"/>
                <w:szCs w:val="20"/>
              </w:rPr>
            </w:pPr>
            <w:r>
              <w:rPr>
                <w:rFonts w:ascii="Montserrat Light" w:eastAsia="Montserrat Light" w:hAnsi="Montserrat Light" w:cs="Montserrat Light"/>
                <w:b/>
                <w:color w:val="000000"/>
                <w:sz w:val="20"/>
                <w:szCs w:val="20"/>
                <w:lang w:eastAsia="zh-CN" w:bidi="ar"/>
              </w:rPr>
              <w:t xml:space="preserve">Total </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Répartition</w:t>
            </w:r>
            <w:proofErr w:type="spellEnd"/>
            <w:r>
              <w:rPr>
                <w:rFonts w:ascii="Montserrat Light" w:eastAsia="Montserrat Light" w:hAnsi="Montserrat Light" w:cs="Montserrat Light"/>
                <w:color w:val="000000"/>
                <w:sz w:val="20"/>
                <w:szCs w:val="20"/>
                <w:lang w:eastAsia="zh-CN" w:bidi="ar"/>
              </w:rPr>
              <w:t xml:space="preserve"> </w:t>
            </w:r>
            <w:r>
              <w:rPr>
                <w:rFonts w:ascii="Montserrat Light" w:eastAsia="Montserrat Light" w:hAnsi="Montserrat Light" w:cs="Montserrat Light"/>
                <w:color w:val="000000"/>
                <w:sz w:val="20"/>
                <w:szCs w:val="20"/>
                <w:lang w:val="en-US" w:eastAsia="zh-CN" w:bidi="ar"/>
              </w:rPr>
              <w:t>des ménages</w:t>
            </w:r>
          </w:p>
        </w:tc>
        <w:tc>
          <w:tcPr>
            <w:tcW w:w="1200"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lang w:val="en-US"/>
              </w:rPr>
            </w:pPr>
            <w:r>
              <w:rPr>
                <w:rFonts w:ascii="Montserrat Light" w:hAnsi="Montserrat Light" w:cs="Montserrat Light"/>
                <w:sz w:val="20"/>
                <w:szCs w:val="20"/>
              </w:rPr>
              <w:t>390</w:t>
            </w:r>
          </w:p>
        </w:tc>
        <w:tc>
          <w:tcPr>
            <w:tcW w:w="1634"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582</w:t>
            </w:r>
          </w:p>
        </w:tc>
        <w:tc>
          <w:tcPr>
            <w:tcW w:w="962"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495</w:t>
            </w: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1 467</w:t>
            </w:r>
          </w:p>
        </w:tc>
      </w:tr>
      <w:tr w:rsidR="007F6B4F" w:rsidTr="001D41D3">
        <w:trPr>
          <w:trHeight w:val="300"/>
          <w:jc w:val="center"/>
        </w:trPr>
        <w:tc>
          <w:tcPr>
            <w:tcW w:w="2926" w:type="dxa"/>
            <w:shd w:val="clear" w:color="auto" w:fill="F2F2F2" w:themeFill="background1" w:themeFillShade="F2"/>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 </w:t>
            </w:r>
          </w:p>
        </w:tc>
        <w:tc>
          <w:tcPr>
            <w:tcW w:w="4872" w:type="dxa"/>
            <w:gridSpan w:val="4"/>
            <w:shd w:val="clear" w:color="auto" w:fill="F2F2F2" w:themeFill="background1" w:themeFillShade="F2"/>
            <w:noWrap/>
            <w:tcMar>
              <w:top w:w="15" w:type="dxa"/>
              <w:left w:w="15" w:type="dxa"/>
              <w:right w:w="15" w:type="dxa"/>
            </w:tcMar>
            <w:vAlign w:val="center"/>
          </w:tcPr>
          <w:p w:rsidR="007F6B4F" w:rsidRDefault="001D41D3">
            <w:pPr>
              <w:jc w:val="cente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eastAsia="zh-CN" w:bidi="ar"/>
              </w:rPr>
              <w:t>Répartition de l'échantillon par état de pauvreté et par département</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Alibori</w:t>
            </w:r>
            <w:proofErr w:type="spellEnd"/>
          </w:p>
        </w:tc>
        <w:tc>
          <w:tcPr>
            <w:tcW w:w="1200"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lang w:val="en-US"/>
              </w:rPr>
            </w:pPr>
          </w:p>
        </w:tc>
        <w:tc>
          <w:tcPr>
            <w:tcW w:w="1634"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lang w:val="en-US"/>
              </w:rPr>
            </w:pPr>
            <w:r>
              <w:rPr>
                <w:rFonts w:ascii="Montserrat Light" w:hAnsi="Montserrat Light" w:cs="Montserrat Light"/>
                <w:sz w:val="20"/>
                <w:szCs w:val="20"/>
              </w:rPr>
              <w:t>32</w:t>
            </w:r>
          </w:p>
        </w:tc>
        <w:tc>
          <w:tcPr>
            <w:tcW w:w="962"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lang w:val="en-US"/>
              </w:rPr>
            </w:pPr>
            <w:r>
              <w:rPr>
                <w:rFonts w:ascii="Montserrat Light" w:hAnsi="Montserrat Light" w:cs="Montserrat Light"/>
                <w:sz w:val="20"/>
                <w:szCs w:val="20"/>
              </w:rPr>
              <w:t>38</w:t>
            </w: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lang w:val="en-US"/>
              </w:rPr>
            </w:pPr>
            <w:r>
              <w:rPr>
                <w:rFonts w:ascii="Montserrat Light" w:hAnsi="Montserrat Light" w:cs="Montserrat Light"/>
                <w:sz w:val="20"/>
                <w:szCs w:val="20"/>
              </w:rPr>
              <w:t>70</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Atacora</w:t>
            </w:r>
            <w:proofErr w:type="spellEnd"/>
          </w:p>
        </w:tc>
        <w:tc>
          <w:tcPr>
            <w:tcW w:w="1200"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rPr>
            </w:pPr>
          </w:p>
        </w:tc>
        <w:tc>
          <w:tcPr>
            <w:tcW w:w="1634"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34</w:t>
            </w:r>
          </w:p>
        </w:tc>
        <w:tc>
          <w:tcPr>
            <w:tcW w:w="962"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35</w:t>
            </w: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69</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Atlantique</w:t>
            </w:r>
            <w:proofErr w:type="spellEnd"/>
          </w:p>
        </w:tc>
        <w:tc>
          <w:tcPr>
            <w:tcW w:w="1200"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rPr>
            </w:pPr>
          </w:p>
        </w:tc>
        <w:tc>
          <w:tcPr>
            <w:tcW w:w="1634"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106</w:t>
            </w:r>
          </w:p>
        </w:tc>
        <w:tc>
          <w:tcPr>
            <w:tcW w:w="962"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85</w:t>
            </w: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191</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Borgou</w:t>
            </w:r>
            <w:proofErr w:type="spellEnd"/>
          </w:p>
        </w:tc>
        <w:tc>
          <w:tcPr>
            <w:tcW w:w="1200"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rPr>
            </w:pPr>
          </w:p>
        </w:tc>
        <w:tc>
          <w:tcPr>
            <w:tcW w:w="1634"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75</w:t>
            </w:r>
          </w:p>
        </w:tc>
        <w:tc>
          <w:tcPr>
            <w:tcW w:w="962"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45</w:t>
            </w: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120</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Collines</w:t>
            </w:r>
            <w:proofErr w:type="spellEnd"/>
          </w:p>
        </w:tc>
        <w:tc>
          <w:tcPr>
            <w:tcW w:w="1200"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rPr>
            </w:pPr>
          </w:p>
        </w:tc>
        <w:tc>
          <w:tcPr>
            <w:tcW w:w="1634"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33</w:t>
            </w:r>
          </w:p>
        </w:tc>
        <w:tc>
          <w:tcPr>
            <w:tcW w:w="962"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47</w:t>
            </w: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80</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Couffo</w:t>
            </w:r>
            <w:proofErr w:type="spellEnd"/>
          </w:p>
        </w:tc>
        <w:tc>
          <w:tcPr>
            <w:tcW w:w="1200"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rPr>
            </w:pPr>
          </w:p>
        </w:tc>
        <w:tc>
          <w:tcPr>
            <w:tcW w:w="1634"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38</w:t>
            </w:r>
          </w:p>
        </w:tc>
        <w:tc>
          <w:tcPr>
            <w:tcW w:w="962"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58</w:t>
            </w: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96</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Donga</w:t>
            </w:r>
          </w:p>
        </w:tc>
        <w:tc>
          <w:tcPr>
            <w:tcW w:w="1200"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rPr>
            </w:pPr>
          </w:p>
        </w:tc>
        <w:tc>
          <w:tcPr>
            <w:tcW w:w="1634"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27</w:t>
            </w:r>
          </w:p>
        </w:tc>
        <w:tc>
          <w:tcPr>
            <w:tcW w:w="962"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26</w:t>
            </w: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53</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Littoral</w:t>
            </w:r>
          </w:p>
        </w:tc>
        <w:tc>
          <w:tcPr>
            <w:tcW w:w="1200"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390</w:t>
            </w:r>
          </w:p>
        </w:tc>
        <w:tc>
          <w:tcPr>
            <w:tcW w:w="1634"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rPr>
            </w:pPr>
          </w:p>
        </w:tc>
        <w:tc>
          <w:tcPr>
            <w:tcW w:w="962"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rPr>
            </w:pP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390</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Mono</w:t>
            </w:r>
          </w:p>
        </w:tc>
        <w:tc>
          <w:tcPr>
            <w:tcW w:w="1200"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rPr>
            </w:pPr>
          </w:p>
        </w:tc>
        <w:tc>
          <w:tcPr>
            <w:tcW w:w="1634"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52</w:t>
            </w:r>
          </w:p>
        </w:tc>
        <w:tc>
          <w:tcPr>
            <w:tcW w:w="962"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31</w:t>
            </w: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83</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Ouémé</w:t>
            </w:r>
            <w:proofErr w:type="spellEnd"/>
          </w:p>
        </w:tc>
        <w:tc>
          <w:tcPr>
            <w:tcW w:w="1200"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rPr>
            </w:pPr>
          </w:p>
        </w:tc>
        <w:tc>
          <w:tcPr>
            <w:tcW w:w="1634"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104</w:t>
            </w:r>
          </w:p>
        </w:tc>
        <w:tc>
          <w:tcPr>
            <w:tcW w:w="962"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45</w:t>
            </w: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149</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Plateau</w:t>
            </w:r>
          </w:p>
        </w:tc>
        <w:tc>
          <w:tcPr>
            <w:tcW w:w="1200"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rPr>
            </w:pPr>
          </w:p>
        </w:tc>
        <w:tc>
          <w:tcPr>
            <w:tcW w:w="1634"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42</w:t>
            </w:r>
          </w:p>
        </w:tc>
        <w:tc>
          <w:tcPr>
            <w:tcW w:w="962"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30</w:t>
            </w: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72</w:t>
            </w:r>
          </w:p>
        </w:tc>
      </w:tr>
      <w:tr w:rsidR="007F6B4F" w:rsidTr="001D41D3">
        <w:trPr>
          <w:trHeight w:val="300"/>
          <w:jc w:val="center"/>
        </w:trPr>
        <w:tc>
          <w:tcPr>
            <w:tcW w:w="2926"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Zou</w:t>
            </w:r>
          </w:p>
        </w:tc>
        <w:tc>
          <w:tcPr>
            <w:tcW w:w="1200" w:type="dxa"/>
            <w:shd w:val="clear" w:color="auto" w:fill="F2F2F2" w:themeFill="background1" w:themeFillShade="F2"/>
            <w:noWrap/>
            <w:tcMar>
              <w:top w:w="15" w:type="dxa"/>
              <w:left w:w="15" w:type="dxa"/>
              <w:right w:w="15" w:type="dxa"/>
            </w:tcMar>
            <w:vAlign w:val="bottom"/>
          </w:tcPr>
          <w:p w:rsidR="007F6B4F" w:rsidRDefault="007F6B4F">
            <w:pPr>
              <w:jc w:val="right"/>
              <w:rPr>
                <w:rFonts w:ascii="Montserrat Light" w:hAnsi="Montserrat Light" w:cs="Montserrat Light"/>
                <w:sz w:val="20"/>
                <w:szCs w:val="20"/>
              </w:rPr>
            </w:pPr>
          </w:p>
        </w:tc>
        <w:tc>
          <w:tcPr>
            <w:tcW w:w="1634"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39</w:t>
            </w:r>
          </w:p>
        </w:tc>
        <w:tc>
          <w:tcPr>
            <w:tcW w:w="962"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55</w:t>
            </w:r>
          </w:p>
        </w:tc>
        <w:tc>
          <w:tcPr>
            <w:tcW w:w="1076" w:type="dxa"/>
            <w:shd w:val="clear" w:color="auto" w:fill="auto"/>
            <w:noWrap/>
            <w:tcMar>
              <w:top w:w="15" w:type="dxa"/>
              <w:left w:w="15" w:type="dxa"/>
              <w:right w:w="15" w:type="dxa"/>
            </w:tcMar>
            <w:vAlign w:val="bottom"/>
          </w:tcPr>
          <w:p w:rsidR="007F6B4F" w:rsidRDefault="001D41D3">
            <w:pPr>
              <w:jc w:val="right"/>
              <w:rPr>
                <w:rFonts w:ascii="Montserrat Light" w:hAnsi="Montserrat Light" w:cs="Montserrat Light"/>
                <w:sz w:val="20"/>
                <w:szCs w:val="20"/>
              </w:rPr>
            </w:pPr>
            <w:r>
              <w:rPr>
                <w:rFonts w:ascii="Montserrat Light" w:hAnsi="Montserrat Light" w:cs="Montserrat Light"/>
                <w:sz w:val="20"/>
                <w:szCs w:val="20"/>
              </w:rPr>
              <w:t>94</w:t>
            </w:r>
          </w:p>
        </w:tc>
      </w:tr>
    </w:tbl>
    <w:p w:rsidR="007F6B4F" w:rsidRDefault="001D41D3">
      <w:pPr>
        <w:rPr>
          <w:rFonts w:ascii="Montserrat Light" w:hAnsi="Montserrat Light" w:cs="Montserrat Light"/>
          <w:sz w:val="20"/>
          <w:szCs w:val="20"/>
        </w:rPr>
      </w:pPr>
      <w:r>
        <w:rPr>
          <w:rFonts w:ascii="Montserrat Light" w:hAnsi="Montserrat Light" w:cs="Montserrat Light"/>
          <w:bCs/>
          <w:sz w:val="20"/>
          <w:szCs w:val="20"/>
        </w:rPr>
        <w:t xml:space="preserve">              </w:t>
      </w:r>
      <w:r>
        <w:rPr>
          <w:rFonts w:ascii="Montserrat Light" w:hAnsi="Montserrat Light" w:cs="Montserrat Light"/>
          <w:bCs/>
          <w:sz w:val="20"/>
          <w:szCs w:val="20"/>
          <w:u w:val="single"/>
        </w:rPr>
        <w:t>Source</w:t>
      </w:r>
      <w:r>
        <w:rPr>
          <w:rFonts w:ascii="Montserrat Light" w:hAnsi="Montserrat Light" w:cs="Montserrat Light"/>
          <w:bCs/>
          <w:sz w:val="20"/>
          <w:szCs w:val="20"/>
        </w:rPr>
        <w:t xml:space="preserve"> : </w:t>
      </w:r>
      <w:r>
        <w:rPr>
          <w:rFonts w:ascii="Montserrat Light" w:hAnsi="Montserrat Light" w:cs="Montserrat Light"/>
          <w:sz w:val="20"/>
          <w:szCs w:val="20"/>
        </w:rPr>
        <w:t>ETHF-Covid-19, décembre 2020</w:t>
      </w:r>
    </w:p>
    <w:p w:rsidR="007F6B4F" w:rsidRDefault="007F6B4F">
      <w:pPr>
        <w:ind w:left="840" w:firstLine="420"/>
        <w:rPr>
          <w:rFonts w:ascii="Montserrat Light" w:hAnsi="Montserrat Light" w:cs="Montserrat Light"/>
          <w:bCs/>
          <w:sz w:val="20"/>
          <w:szCs w:val="20"/>
        </w:rPr>
      </w:pPr>
    </w:p>
    <w:p w:rsidR="007F6B4F" w:rsidRDefault="001D41D3">
      <w:pPr>
        <w:rPr>
          <w:rFonts w:ascii="Montserrat Light" w:hAnsi="Montserrat Light" w:cs="Montserrat Light"/>
          <w:sz w:val="10"/>
          <w:szCs w:val="10"/>
        </w:rPr>
      </w:pPr>
      <w:r>
        <w:rPr>
          <w:rFonts w:ascii="Montserrat Light" w:hAnsi="Montserrat Light" w:cs="Montserrat Light"/>
          <w:sz w:val="10"/>
          <w:szCs w:val="10"/>
        </w:rPr>
        <w:br w:type="page"/>
      </w:r>
    </w:p>
    <w:p w:rsidR="007F6B4F" w:rsidRDefault="007F6B4F">
      <w:pPr>
        <w:pStyle w:val="Paragraphedeliste"/>
        <w:spacing w:after="200" w:line="360" w:lineRule="auto"/>
        <w:ind w:left="0"/>
        <w:jc w:val="both"/>
        <w:rPr>
          <w:rFonts w:ascii="Montserrat Light" w:hAnsi="Montserrat Light" w:cs="Montserrat Light"/>
          <w:sz w:val="10"/>
          <w:szCs w:val="10"/>
        </w:rPr>
      </w:pPr>
    </w:p>
    <w:p w:rsidR="007F6B4F" w:rsidRDefault="001D41D3">
      <w:pPr>
        <w:pStyle w:val="Paragraphedeliste"/>
        <w:spacing w:after="200" w:line="360" w:lineRule="auto"/>
        <w:ind w:left="0"/>
        <w:jc w:val="both"/>
        <w:rPr>
          <w:rFonts w:ascii="Montserrat Light" w:hAnsi="Montserrat Light" w:cs="Montserrat Light"/>
        </w:rPr>
      </w:pPr>
      <w:r>
        <w:rPr>
          <w:rFonts w:ascii="Montserrat Light" w:hAnsi="Montserrat Light" w:cs="Montserrat Light"/>
        </w:rPr>
        <w:t>Tableau 5 : Répartition des ménages (non pondérés), par strate et selon les départements de l’ETHF-Covid-19</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1"/>
        <w:gridCol w:w="744"/>
        <w:gridCol w:w="714"/>
        <w:gridCol w:w="514"/>
        <w:gridCol w:w="775"/>
        <w:gridCol w:w="774"/>
        <w:gridCol w:w="515"/>
        <w:gridCol w:w="775"/>
        <w:gridCol w:w="774"/>
        <w:gridCol w:w="515"/>
        <w:gridCol w:w="775"/>
        <w:gridCol w:w="774"/>
        <w:gridCol w:w="515"/>
      </w:tblGrid>
      <w:tr w:rsidR="007F6B4F">
        <w:trPr>
          <w:trHeight w:val="300"/>
          <w:tblHeader/>
        </w:trPr>
        <w:tc>
          <w:tcPr>
            <w:tcW w:w="1221" w:type="dxa"/>
            <w:shd w:val="clear" w:color="auto" w:fill="auto"/>
            <w:noWrap/>
            <w:tcMar>
              <w:top w:w="15" w:type="dxa"/>
              <w:left w:w="15" w:type="dxa"/>
              <w:right w:w="15" w:type="dxa"/>
            </w:tcMar>
            <w:vAlign w:val="center"/>
          </w:tcPr>
          <w:p w:rsidR="007F6B4F" w:rsidRDefault="007F6B4F">
            <w:pPr>
              <w:textAlignment w:val="center"/>
              <w:rPr>
                <w:rFonts w:ascii="Montserrat Light" w:eastAsia="Montserrat Light" w:hAnsi="Montserrat Light" w:cs="Montserrat Light"/>
                <w:b/>
                <w:color w:val="000000"/>
                <w:sz w:val="20"/>
                <w:szCs w:val="20"/>
                <w:lang w:eastAsia="zh-CN" w:bidi="ar"/>
              </w:rPr>
            </w:pPr>
          </w:p>
        </w:tc>
        <w:tc>
          <w:tcPr>
            <w:tcW w:w="6100" w:type="dxa"/>
            <w:gridSpan w:val="9"/>
            <w:shd w:val="clear" w:color="auto" w:fill="auto"/>
            <w:noWrap/>
            <w:tcMar>
              <w:top w:w="15" w:type="dxa"/>
              <w:left w:w="15" w:type="dxa"/>
              <w:right w:w="15" w:type="dxa"/>
            </w:tcMar>
            <w:vAlign w:val="center"/>
          </w:tcPr>
          <w:p w:rsidR="007F6B4F" w:rsidRDefault="001D41D3">
            <w:pPr>
              <w:jc w:val="center"/>
              <w:textAlignment w:val="center"/>
              <w:rPr>
                <w:rFonts w:ascii="Montserrat Light" w:eastAsia="Montserrat Light" w:hAnsi="Montserrat Light" w:cs="Montserrat Light"/>
                <w:b/>
                <w:color w:val="000000"/>
                <w:sz w:val="20"/>
                <w:szCs w:val="20"/>
                <w:lang w:eastAsia="zh-CN" w:bidi="ar"/>
              </w:rPr>
            </w:pPr>
            <w:r>
              <w:rPr>
                <w:rFonts w:ascii="Montserrat Light" w:eastAsia="Montserrat Light" w:hAnsi="Montserrat Light" w:cs="Montserrat Light"/>
                <w:b/>
                <w:color w:val="000000"/>
                <w:sz w:val="20"/>
                <w:szCs w:val="20"/>
                <w:lang w:eastAsia="zh-CN" w:bidi="ar"/>
              </w:rPr>
              <w:t xml:space="preserve">Milieu de résidence </w:t>
            </w:r>
          </w:p>
        </w:tc>
        <w:tc>
          <w:tcPr>
            <w:tcW w:w="2064" w:type="dxa"/>
            <w:gridSpan w:val="3"/>
            <w:shd w:val="clear" w:color="auto" w:fill="auto"/>
            <w:noWrap/>
            <w:tcMar>
              <w:top w:w="15" w:type="dxa"/>
              <w:left w:w="15" w:type="dxa"/>
              <w:right w:w="15" w:type="dxa"/>
            </w:tcMar>
            <w:vAlign w:val="center"/>
          </w:tcPr>
          <w:p w:rsidR="007F6B4F" w:rsidRDefault="007F6B4F">
            <w:pPr>
              <w:jc w:val="center"/>
              <w:textAlignment w:val="center"/>
              <w:rPr>
                <w:rFonts w:ascii="Montserrat Light" w:eastAsia="Montserrat Light" w:hAnsi="Montserrat Light" w:cs="Montserrat Light"/>
                <w:b/>
                <w:color w:val="000000"/>
                <w:sz w:val="20"/>
                <w:szCs w:val="20"/>
                <w:lang w:val="en-US" w:eastAsia="zh-CN" w:bidi="ar"/>
              </w:rPr>
            </w:pPr>
          </w:p>
        </w:tc>
      </w:tr>
      <w:tr w:rsidR="007F6B4F">
        <w:trPr>
          <w:trHeight w:val="300"/>
          <w:tblHeader/>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20"/>
                <w:szCs w:val="20"/>
              </w:rPr>
            </w:pPr>
            <w:r>
              <w:rPr>
                <w:rFonts w:ascii="Montserrat Light" w:eastAsia="Montserrat Light" w:hAnsi="Montserrat Light" w:cs="Montserrat Light"/>
                <w:b/>
                <w:color w:val="000000"/>
                <w:sz w:val="20"/>
                <w:szCs w:val="20"/>
                <w:lang w:val="en-US" w:eastAsia="zh-CN" w:bidi="ar"/>
              </w:rPr>
              <w:t> </w:t>
            </w:r>
          </w:p>
        </w:tc>
        <w:tc>
          <w:tcPr>
            <w:tcW w:w="1972" w:type="dxa"/>
            <w:gridSpan w:val="3"/>
            <w:shd w:val="clear" w:color="auto" w:fill="auto"/>
            <w:noWrap/>
            <w:tcMar>
              <w:top w:w="15" w:type="dxa"/>
              <w:left w:w="15" w:type="dxa"/>
              <w:right w:w="15" w:type="dxa"/>
            </w:tcMar>
            <w:vAlign w:val="center"/>
          </w:tcPr>
          <w:p w:rsidR="007F6B4F" w:rsidRDefault="001D41D3">
            <w:pPr>
              <w:jc w:val="center"/>
              <w:textAlignment w:val="center"/>
              <w:rPr>
                <w:rFonts w:ascii="Montserrat Light" w:eastAsia="Montserrat Light" w:hAnsi="Montserrat Light" w:cs="Montserrat Light"/>
                <w:b/>
                <w:color w:val="000000"/>
                <w:sz w:val="20"/>
                <w:szCs w:val="20"/>
              </w:rPr>
            </w:pPr>
            <w:proofErr w:type="spellStart"/>
            <w:r>
              <w:rPr>
                <w:rFonts w:ascii="Montserrat Light" w:eastAsia="Montserrat Light" w:hAnsi="Montserrat Light" w:cs="Montserrat Light"/>
                <w:b/>
                <w:color w:val="000000"/>
                <w:sz w:val="20"/>
                <w:szCs w:val="20"/>
                <w:lang w:val="en-US" w:eastAsia="zh-CN" w:bidi="ar"/>
              </w:rPr>
              <w:t>Cotonou</w:t>
            </w:r>
            <w:proofErr w:type="spellEnd"/>
          </w:p>
        </w:tc>
        <w:tc>
          <w:tcPr>
            <w:tcW w:w="2064" w:type="dxa"/>
            <w:gridSpan w:val="3"/>
            <w:shd w:val="clear" w:color="auto" w:fill="auto"/>
            <w:noWrap/>
            <w:tcMar>
              <w:top w:w="15" w:type="dxa"/>
              <w:left w:w="15" w:type="dxa"/>
              <w:right w:w="15" w:type="dxa"/>
            </w:tcMar>
            <w:vAlign w:val="center"/>
          </w:tcPr>
          <w:p w:rsidR="007F6B4F" w:rsidRDefault="001D41D3">
            <w:pPr>
              <w:jc w:val="center"/>
              <w:textAlignment w:val="center"/>
              <w:rPr>
                <w:rFonts w:ascii="Montserrat Light" w:eastAsia="Montserrat Light" w:hAnsi="Montserrat Light" w:cs="Montserrat Light"/>
                <w:b/>
                <w:color w:val="000000"/>
                <w:sz w:val="20"/>
                <w:szCs w:val="20"/>
              </w:rPr>
            </w:pPr>
            <w:proofErr w:type="spellStart"/>
            <w:r>
              <w:rPr>
                <w:rFonts w:ascii="Montserrat Light" w:eastAsia="Montserrat Light" w:hAnsi="Montserrat Light" w:cs="Montserrat Light"/>
                <w:b/>
                <w:color w:val="000000"/>
                <w:sz w:val="20"/>
                <w:szCs w:val="20"/>
                <w:lang w:val="en-US" w:eastAsia="zh-CN" w:bidi="ar"/>
              </w:rPr>
              <w:t>Autre</w:t>
            </w:r>
            <w:proofErr w:type="spellEnd"/>
            <w:r>
              <w:rPr>
                <w:rFonts w:ascii="Montserrat Light" w:eastAsia="Montserrat Light" w:hAnsi="Montserrat Light" w:cs="Montserrat Light"/>
                <w:b/>
                <w:color w:val="000000"/>
                <w:sz w:val="20"/>
                <w:szCs w:val="20"/>
                <w:lang w:val="en-US" w:eastAsia="zh-CN" w:bidi="ar"/>
              </w:rPr>
              <w:t xml:space="preserve"> </w:t>
            </w:r>
            <w:proofErr w:type="spellStart"/>
            <w:r>
              <w:rPr>
                <w:rFonts w:ascii="Montserrat Light" w:eastAsia="Montserrat Light" w:hAnsi="Montserrat Light" w:cs="Montserrat Light"/>
                <w:b/>
                <w:color w:val="000000"/>
                <w:sz w:val="20"/>
                <w:szCs w:val="20"/>
                <w:lang w:val="en-US" w:eastAsia="zh-CN" w:bidi="ar"/>
              </w:rPr>
              <w:t>Urbain</w:t>
            </w:r>
            <w:proofErr w:type="spellEnd"/>
          </w:p>
        </w:tc>
        <w:tc>
          <w:tcPr>
            <w:tcW w:w="2064" w:type="dxa"/>
            <w:gridSpan w:val="3"/>
            <w:shd w:val="clear" w:color="auto" w:fill="auto"/>
            <w:noWrap/>
            <w:tcMar>
              <w:top w:w="15" w:type="dxa"/>
              <w:left w:w="15" w:type="dxa"/>
              <w:right w:w="15" w:type="dxa"/>
            </w:tcMar>
            <w:vAlign w:val="center"/>
          </w:tcPr>
          <w:p w:rsidR="007F6B4F" w:rsidRDefault="001D41D3">
            <w:pPr>
              <w:jc w:val="center"/>
              <w:textAlignment w:val="center"/>
              <w:rPr>
                <w:rFonts w:ascii="Montserrat Light" w:eastAsia="Montserrat Light" w:hAnsi="Montserrat Light" w:cs="Montserrat Light"/>
                <w:b/>
                <w:color w:val="000000"/>
                <w:sz w:val="20"/>
                <w:szCs w:val="20"/>
              </w:rPr>
            </w:pPr>
            <w:r>
              <w:rPr>
                <w:rFonts w:ascii="Montserrat Light" w:eastAsia="Montserrat Light" w:hAnsi="Montserrat Light" w:cs="Montserrat Light"/>
                <w:b/>
                <w:color w:val="000000"/>
                <w:sz w:val="20"/>
                <w:szCs w:val="20"/>
                <w:lang w:val="en-US" w:eastAsia="zh-CN" w:bidi="ar"/>
              </w:rPr>
              <w:t>Rural</w:t>
            </w:r>
          </w:p>
        </w:tc>
        <w:tc>
          <w:tcPr>
            <w:tcW w:w="2064" w:type="dxa"/>
            <w:gridSpan w:val="3"/>
            <w:shd w:val="clear" w:color="auto" w:fill="auto"/>
            <w:noWrap/>
            <w:tcMar>
              <w:top w:w="15" w:type="dxa"/>
              <w:left w:w="15" w:type="dxa"/>
              <w:right w:w="15" w:type="dxa"/>
            </w:tcMar>
            <w:vAlign w:val="center"/>
          </w:tcPr>
          <w:p w:rsidR="007F6B4F" w:rsidRDefault="001D41D3">
            <w:pPr>
              <w:jc w:val="center"/>
              <w:textAlignment w:val="center"/>
              <w:rPr>
                <w:rFonts w:ascii="Montserrat Light" w:eastAsia="Montserrat Light" w:hAnsi="Montserrat Light" w:cs="Montserrat Light"/>
                <w:b/>
                <w:color w:val="000000"/>
                <w:sz w:val="20"/>
                <w:szCs w:val="20"/>
              </w:rPr>
            </w:pPr>
            <w:r>
              <w:rPr>
                <w:rFonts w:ascii="Montserrat Light" w:eastAsia="Montserrat Light" w:hAnsi="Montserrat Light" w:cs="Montserrat Light"/>
                <w:b/>
                <w:color w:val="000000"/>
                <w:sz w:val="20"/>
                <w:szCs w:val="20"/>
                <w:lang w:val="en-US" w:eastAsia="zh-CN" w:bidi="ar"/>
              </w:rPr>
              <w:t>Ensemble</w:t>
            </w:r>
          </w:p>
        </w:tc>
      </w:tr>
      <w:tr w:rsidR="007F6B4F">
        <w:trPr>
          <w:trHeight w:val="275"/>
          <w:tblHeader/>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20"/>
                <w:szCs w:val="20"/>
              </w:rPr>
            </w:pPr>
            <w:r>
              <w:rPr>
                <w:rFonts w:ascii="Montserrat Light" w:eastAsia="Montserrat Light" w:hAnsi="Montserrat Light" w:cs="Montserrat Light"/>
                <w:b/>
                <w:color w:val="000000"/>
                <w:sz w:val="20"/>
                <w:szCs w:val="20"/>
                <w:lang w:val="en-US" w:eastAsia="zh-CN" w:bidi="ar"/>
              </w:rPr>
              <w:t> </w:t>
            </w:r>
          </w:p>
        </w:tc>
        <w:tc>
          <w:tcPr>
            <w:tcW w:w="744" w:type="dxa"/>
            <w:shd w:val="clear" w:color="auto" w:fill="auto"/>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16"/>
                <w:szCs w:val="16"/>
              </w:rPr>
            </w:pPr>
            <w:r>
              <w:rPr>
                <w:rFonts w:ascii="Montserrat Light" w:eastAsia="Montserrat Light" w:hAnsi="Montserrat Light" w:cs="Montserrat Light"/>
                <w:b/>
                <w:color w:val="000000"/>
                <w:sz w:val="16"/>
                <w:szCs w:val="16"/>
                <w:lang w:val="en-US" w:eastAsia="zh-CN" w:bidi="ar"/>
              </w:rPr>
              <w:t xml:space="preserve">Non </w:t>
            </w:r>
            <w:proofErr w:type="spellStart"/>
            <w:r>
              <w:rPr>
                <w:rFonts w:ascii="Montserrat Light" w:eastAsia="Montserrat Light" w:hAnsi="Montserrat Light" w:cs="Montserrat Light"/>
                <w:b/>
                <w:color w:val="000000"/>
                <w:sz w:val="16"/>
                <w:szCs w:val="16"/>
                <w:lang w:val="en-US" w:eastAsia="zh-CN" w:bidi="ar"/>
              </w:rPr>
              <w:t>pauvre</w:t>
            </w:r>
            <w:proofErr w:type="spellEnd"/>
          </w:p>
        </w:tc>
        <w:tc>
          <w:tcPr>
            <w:tcW w:w="714" w:type="dxa"/>
            <w:shd w:val="clear" w:color="auto" w:fill="auto"/>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16"/>
                <w:szCs w:val="16"/>
              </w:rPr>
            </w:pPr>
            <w:proofErr w:type="spellStart"/>
            <w:r>
              <w:rPr>
                <w:rFonts w:ascii="Montserrat Light" w:eastAsia="Montserrat Light" w:hAnsi="Montserrat Light" w:cs="Montserrat Light"/>
                <w:b/>
                <w:color w:val="000000"/>
                <w:sz w:val="16"/>
                <w:szCs w:val="16"/>
                <w:lang w:val="en-US" w:eastAsia="zh-CN" w:bidi="ar"/>
              </w:rPr>
              <w:t>Pauvre</w:t>
            </w:r>
            <w:proofErr w:type="spellEnd"/>
          </w:p>
        </w:tc>
        <w:tc>
          <w:tcPr>
            <w:tcW w:w="514" w:type="dxa"/>
            <w:shd w:val="clear" w:color="auto" w:fill="auto"/>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16"/>
                <w:szCs w:val="16"/>
              </w:rPr>
            </w:pPr>
            <w:r>
              <w:rPr>
                <w:rFonts w:ascii="Montserrat Light" w:eastAsia="Montserrat Light" w:hAnsi="Montserrat Light" w:cs="Montserrat Light"/>
                <w:b/>
                <w:color w:val="000000"/>
                <w:sz w:val="16"/>
                <w:szCs w:val="16"/>
                <w:lang w:val="en-US" w:eastAsia="zh-CN" w:bidi="ar"/>
              </w:rPr>
              <w:t>Total</w:t>
            </w:r>
          </w:p>
        </w:tc>
        <w:tc>
          <w:tcPr>
            <w:tcW w:w="775" w:type="dxa"/>
            <w:shd w:val="clear" w:color="auto" w:fill="auto"/>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16"/>
                <w:szCs w:val="16"/>
              </w:rPr>
            </w:pPr>
            <w:r>
              <w:rPr>
                <w:rFonts w:ascii="Montserrat Light" w:eastAsia="Montserrat Light" w:hAnsi="Montserrat Light" w:cs="Montserrat Light"/>
                <w:b/>
                <w:color w:val="000000"/>
                <w:sz w:val="16"/>
                <w:szCs w:val="16"/>
                <w:lang w:val="en-US" w:eastAsia="zh-CN" w:bidi="ar"/>
              </w:rPr>
              <w:t xml:space="preserve">Non </w:t>
            </w:r>
            <w:proofErr w:type="spellStart"/>
            <w:r>
              <w:rPr>
                <w:rFonts w:ascii="Montserrat Light" w:eastAsia="Montserrat Light" w:hAnsi="Montserrat Light" w:cs="Montserrat Light"/>
                <w:b/>
                <w:color w:val="000000"/>
                <w:sz w:val="16"/>
                <w:szCs w:val="16"/>
                <w:lang w:val="en-US" w:eastAsia="zh-CN" w:bidi="ar"/>
              </w:rPr>
              <w:t>pauvre</w:t>
            </w:r>
            <w:proofErr w:type="spellEnd"/>
          </w:p>
        </w:tc>
        <w:tc>
          <w:tcPr>
            <w:tcW w:w="774" w:type="dxa"/>
            <w:shd w:val="clear" w:color="auto" w:fill="auto"/>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16"/>
                <w:szCs w:val="16"/>
              </w:rPr>
            </w:pPr>
            <w:proofErr w:type="spellStart"/>
            <w:r>
              <w:rPr>
                <w:rFonts w:ascii="Montserrat Light" w:eastAsia="Montserrat Light" w:hAnsi="Montserrat Light" w:cs="Montserrat Light"/>
                <w:b/>
                <w:color w:val="000000"/>
                <w:sz w:val="16"/>
                <w:szCs w:val="16"/>
                <w:lang w:val="en-US" w:eastAsia="zh-CN" w:bidi="ar"/>
              </w:rPr>
              <w:t>Pauvre</w:t>
            </w:r>
            <w:proofErr w:type="spellEnd"/>
          </w:p>
        </w:tc>
        <w:tc>
          <w:tcPr>
            <w:tcW w:w="515" w:type="dxa"/>
            <w:shd w:val="clear" w:color="auto" w:fill="auto"/>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16"/>
                <w:szCs w:val="16"/>
              </w:rPr>
            </w:pPr>
            <w:r>
              <w:rPr>
                <w:rFonts w:ascii="Montserrat Light" w:eastAsia="Montserrat Light" w:hAnsi="Montserrat Light" w:cs="Montserrat Light"/>
                <w:b/>
                <w:color w:val="000000"/>
                <w:sz w:val="16"/>
                <w:szCs w:val="16"/>
                <w:lang w:val="en-US" w:eastAsia="zh-CN" w:bidi="ar"/>
              </w:rPr>
              <w:t>Total</w:t>
            </w:r>
          </w:p>
        </w:tc>
        <w:tc>
          <w:tcPr>
            <w:tcW w:w="775" w:type="dxa"/>
            <w:shd w:val="clear" w:color="auto" w:fill="auto"/>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16"/>
                <w:szCs w:val="16"/>
              </w:rPr>
            </w:pPr>
            <w:r>
              <w:rPr>
                <w:rFonts w:ascii="Montserrat Light" w:eastAsia="Montserrat Light" w:hAnsi="Montserrat Light" w:cs="Montserrat Light"/>
                <w:b/>
                <w:color w:val="000000"/>
                <w:sz w:val="16"/>
                <w:szCs w:val="16"/>
                <w:lang w:val="en-US" w:eastAsia="zh-CN" w:bidi="ar"/>
              </w:rPr>
              <w:t xml:space="preserve">Non </w:t>
            </w:r>
            <w:proofErr w:type="spellStart"/>
            <w:r>
              <w:rPr>
                <w:rFonts w:ascii="Montserrat Light" w:eastAsia="Montserrat Light" w:hAnsi="Montserrat Light" w:cs="Montserrat Light"/>
                <w:b/>
                <w:color w:val="000000"/>
                <w:sz w:val="16"/>
                <w:szCs w:val="16"/>
                <w:lang w:val="en-US" w:eastAsia="zh-CN" w:bidi="ar"/>
              </w:rPr>
              <w:t>pauvre</w:t>
            </w:r>
            <w:proofErr w:type="spellEnd"/>
          </w:p>
        </w:tc>
        <w:tc>
          <w:tcPr>
            <w:tcW w:w="774" w:type="dxa"/>
            <w:shd w:val="clear" w:color="auto" w:fill="auto"/>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16"/>
                <w:szCs w:val="16"/>
              </w:rPr>
            </w:pPr>
            <w:proofErr w:type="spellStart"/>
            <w:r>
              <w:rPr>
                <w:rFonts w:ascii="Montserrat Light" w:eastAsia="Montserrat Light" w:hAnsi="Montserrat Light" w:cs="Montserrat Light"/>
                <w:b/>
                <w:color w:val="000000"/>
                <w:sz w:val="16"/>
                <w:szCs w:val="16"/>
                <w:lang w:val="en-US" w:eastAsia="zh-CN" w:bidi="ar"/>
              </w:rPr>
              <w:t>Pauvre</w:t>
            </w:r>
            <w:proofErr w:type="spellEnd"/>
          </w:p>
        </w:tc>
        <w:tc>
          <w:tcPr>
            <w:tcW w:w="515" w:type="dxa"/>
            <w:shd w:val="clear" w:color="auto" w:fill="auto"/>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16"/>
                <w:szCs w:val="16"/>
              </w:rPr>
            </w:pPr>
            <w:r>
              <w:rPr>
                <w:rFonts w:ascii="Montserrat Light" w:eastAsia="Montserrat Light" w:hAnsi="Montserrat Light" w:cs="Montserrat Light"/>
                <w:b/>
                <w:color w:val="000000"/>
                <w:sz w:val="16"/>
                <w:szCs w:val="16"/>
                <w:lang w:val="en-US" w:eastAsia="zh-CN" w:bidi="ar"/>
              </w:rPr>
              <w:t>Total</w:t>
            </w:r>
          </w:p>
        </w:tc>
        <w:tc>
          <w:tcPr>
            <w:tcW w:w="775" w:type="dxa"/>
            <w:shd w:val="clear" w:color="auto" w:fill="auto"/>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16"/>
                <w:szCs w:val="16"/>
              </w:rPr>
            </w:pPr>
            <w:r>
              <w:rPr>
                <w:rFonts w:ascii="Montserrat Light" w:eastAsia="Montserrat Light" w:hAnsi="Montserrat Light" w:cs="Montserrat Light"/>
                <w:b/>
                <w:color w:val="000000"/>
                <w:sz w:val="16"/>
                <w:szCs w:val="16"/>
                <w:lang w:val="en-US" w:eastAsia="zh-CN" w:bidi="ar"/>
              </w:rPr>
              <w:t xml:space="preserve">Non </w:t>
            </w:r>
            <w:proofErr w:type="spellStart"/>
            <w:r>
              <w:rPr>
                <w:rFonts w:ascii="Montserrat Light" w:eastAsia="Montserrat Light" w:hAnsi="Montserrat Light" w:cs="Montserrat Light"/>
                <w:b/>
                <w:color w:val="000000"/>
                <w:sz w:val="16"/>
                <w:szCs w:val="16"/>
                <w:lang w:val="en-US" w:eastAsia="zh-CN" w:bidi="ar"/>
              </w:rPr>
              <w:t>pauvre</w:t>
            </w:r>
            <w:proofErr w:type="spellEnd"/>
          </w:p>
        </w:tc>
        <w:tc>
          <w:tcPr>
            <w:tcW w:w="774" w:type="dxa"/>
            <w:shd w:val="clear" w:color="auto" w:fill="auto"/>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16"/>
                <w:szCs w:val="16"/>
              </w:rPr>
            </w:pPr>
            <w:proofErr w:type="spellStart"/>
            <w:r>
              <w:rPr>
                <w:rFonts w:ascii="Montserrat Light" w:eastAsia="Montserrat Light" w:hAnsi="Montserrat Light" w:cs="Montserrat Light"/>
                <w:b/>
                <w:color w:val="000000"/>
                <w:sz w:val="16"/>
                <w:szCs w:val="16"/>
                <w:lang w:val="en-US" w:eastAsia="zh-CN" w:bidi="ar"/>
              </w:rPr>
              <w:t>Pauvre</w:t>
            </w:r>
            <w:proofErr w:type="spellEnd"/>
          </w:p>
        </w:tc>
        <w:tc>
          <w:tcPr>
            <w:tcW w:w="515" w:type="dxa"/>
            <w:shd w:val="clear" w:color="auto" w:fill="auto"/>
            <w:tcMar>
              <w:top w:w="15" w:type="dxa"/>
              <w:left w:w="15" w:type="dxa"/>
              <w:right w:w="15" w:type="dxa"/>
            </w:tcMar>
            <w:vAlign w:val="center"/>
          </w:tcPr>
          <w:p w:rsidR="007F6B4F" w:rsidRDefault="001D41D3">
            <w:pPr>
              <w:textAlignment w:val="center"/>
              <w:rPr>
                <w:rFonts w:ascii="Montserrat Light" w:eastAsia="Montserrat Light" w:hAnsi="Montserrat Light" w:cs="Montserrat Light"/>
                <w:b/>
                <w:color w:val="000000"/>
                <w:sz w:val="16"/>
                <w:szCs w:val="16"/>
              </w:rPr>
            </w:pPr>
            <w:r>
              <w:rPr>
                <w:rFonts w:ascii="Montserrat Light" w:eastAsia="Montserrat Light" w:hAnsi="Montserrat Light" w:cs="Montserrat Light"/>
                <w:b/>
                <w:color w:val="000000"/>
                <w:sz w:val="16"/>
                <w:szCs w:val="16"/>
                <w:lang w:val="en-US" w:eastAsia="zh-CN" w:bidi="ar"/>
              </w:rPr>
              <w:t>Total</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lang w:val="en-US" w:eastAsia="zh-CN" w:bidi="ar"/>
              </w:rPr>
            </w:pPr>
            <w:proofErr w:type="spellStart"/>
            <w:r>
              <w:rPr>
                <w:rFonts w:ascii="Montserrat Light" w:eastAsia="Montserrat Light" w:hAnsi="Montserrat Light" w:cs="Montserrat Light"/>
                <w:color w:val="000000"/>
                <w:sz w:val="20"/>
                <w:szCs w:val="20"/>
                <w:lang w:val="en-US" w:eastAsia="zh-CN" w:bidi="ar"/>
              </w:rPr>
              <w:t>Répartition</w:t>
            </w:r>
            <w:proofErr w:type="spellEnd"/>
            <w:r>
              <w:rPr>
                <w:rFonts w:ascii="Montserrat Light" w:eastAsia="Montserrat Light" w:hAnsi="Montserrat Light" w:cs="Montserrat Light"/>
                <w:color w:val="000000"/>
                <w:sz w:val="20"/>
                <w:szCs w:val="20"/>
                <w:lang w:val="en-US" w:eastAsia="zh-CN" w:bidi="ar"/>
              </w:rPr>
              <w:t xml:space="preserve"> </w:t>
            </w:r>
          </w:p>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ménages</w:t>
            </w:r>
          </w:p>
        </w:tc>
        <w:tc>
          <w:tcPr>
            <w:tcW w:w="744" w:type="dxa"/>
            <w:shd w:val="clear" w:color="auto" w:fill="auto"/>
            <w:noWrap/>
            <w:tcMar>
              <w:top w:w="15" w:type="dxa"/>
              <w:left w:w="15" w:type="dxa"/>
              <w:right w:w="15" w:type="dxa"/>
            </w:tcMar>
            <w:vAlign w:val="bottom"/>
          </w:tcPr>
          <w:p w:rsidR="007F6B4F" w:rsidRDefault="001D41D3">
            <w:pPr>
              <w:jc w:val="right"/>
              <w:rPr>
                <w:rFonts w:ascii="Montserrat Light" w:hAnsi="Montserrat Light" w:cs="Arial"/>
                <w:color w:val="000000"/>
                <w:sz w:val="18"/>
                <w:szCs w:val="18"/>
                <w:lang w:val="en-US"/>
              </w:rPr>
            </w:pPr>
            <w:r>
              <w:rPr>
                <w:rFonts w:ascii="Montserrat Light" w:hAnsi="Montserrat Light" w:cs="Arial"/>
                <w:color w:val="000000"/>
                <w:sz w:val="18"/>
                <w:szCs w:val="18"/>
              </w:rPr>
              <w:t>320</w:t>
            </w:r>
          </w:p>
        </w:tc>
        <w:tc>
          <w:tcPr>
            <w:tcW w:w="714" w:type="dxa"/>
            <w:shd w:val="clear" w:color="auto" w:fill="auto"/>
            <w:noWrap/>
            <w:tcMar>
              <w:top w:w="15" w:type="dxa"/>
              <w:left w:w="15" w:type="dxa"/>
              <w:right w:w="15" w:type="dxa"/>
            </w:tcMar>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70</w:t>
            </w:r>
          </w:p>
        </w:tc>
        <w:tc>
          <w:tcPr>
            <w:tcW w:w="514" w:type="dxa"/>
            <w:shd w:val="clear" w:color="auto" w:fill="auto"/>
            <w:noWrap/>
            <w:tcMar>
              <w:top w:w="15" w:type="dxa"/>
              <w:left w:w="15" w:type="dxa"/>
              <w:right w:w="15" w:type="dxa"/>
            </w:tcMar>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390</w:t>
            </w:r>
          </w:p>
        </w:tc>
        <w:tc>
          <w:tcPr>
            <w:tcW w:w="775" w:type="dxa"/>
            <w:shd w:val="clear" w:color="auto" w:fill="auto"/>
            <w:noWrap/>
            <w:tcMar>
              <w:top w:w="15" w:type="dxa"/>
              <w:left w:w="15" w:type="dxa"/>
              <w:right w:w="15" w:type="dxa"/>
            </w:tcMar>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432</w:t>
            </w:r>
          </w:p>
        </w:tc>
        <w:tc>
          <w:tcPr>
            <w:tcW w:w="774" w:type="dxa"/>
            <w:shd w:val="clear" w:color="auto" w:fill="auto"/>
            <w:noWrap/>
            <w:tcMar>
              <w:top w:w="15" w:type="dxa"/>
              <w:left w:w="15" w:type="dxa"/>
              <w:right w:w="15" w:type="dxa"/>
            </w:tcMar>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150</w:t>
            </w:r>
          </w:p>
        </w:tc>
        <w:tc>
          <w:tcPr>
            <w:tcW w:w="515" w:type="dxa"/>
            <w:shd w:val="clear" w:color="auto" w:fill="auto"/>
            <w:noWrap/>
            <w:tcMar>
              <w:top w:w="15" w:type="dxa"/>
              <w:left w:w="15" w:type="dxa"/>
              <w:right w:w="15" w:type="dxa"/>
            </w:tcMar>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582</w:t>
            </w:r>
          </w:p>
        </w:tc>
        <w:tc>
          <w:tcPr>
            <w:tcW w:w="775" w:type="dxa"/>
            <w:shd w:val="clear" w:color="auto" w:fill="auto"/>
            <w:noWrap/>
            <w:tcMar>
              <w:top w:w="15" w:type="dxa"/>
              <w:left w:w="15" w:type="dxa"/>
              <w:right w:w="15" w:type="dxa"/>
            </w:tcMar>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326</w:t>
            </w:r>
          </w:p>
        </w:tc>
        <w:tc>
          <w:tcPr>
            <w:tcW w:w="774" w:type="dxa"/>
            <w:shd w:val="clear" w:color="auto" w:fill="auto"/>
            <w:noWrap/>
            <w:tcMar>
              <w:top w:w="15" w:type="dxa"/>
              <w:left w:w="15" w:type="dxa"/>
              <w:right w:w="15" w:type="dxa"/>
            </w:tcMar>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169</w:t>
            </w:r>
          </w:p>
        </w:tc>
        <w:tc>
          <w:tcPr>
            <w:tcW w:w="515" w:type="dxa"/>
            <w:shd w:val="clear" w:color="auto" w:fill="auto"/>
            <w:noWrap/>
            <w:tcMar>
              <w:top w:w="15" w:type="dxa"/>
              <w:left w:w="15" w:type="dxa"/>
              <w:right w:w="15" w:type="dxa"/>
            </w:tcMar>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495</w:t>
            </w:r>
          </w:p>
        </w:tc>
        <w:tc>
          <w:tcPr>
            <w:tcW w:w="775" w:type="dxa"/>
            <w:shd w:val="clear" w:color="auto" w:fill="auto"/>
            <w:noWrap/>
            <w:tcMar>
              <w:top w:w="15" w:type="dxa"/>
              <w:left w:w="15" w:type="dxa"/>
              <w:right w:w="15" w:type="dxa"/>
            </w:tcMar>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1078</w:t>
            </w:r>
          </w:p>
        </w:tc>
        <w:tc>
          <w:tcPr>
            <w:tcW w:w="774" w:type="dxa"/>
            <w:shd w:val="clear" w:color="auto" w:fill="auto"/>
            <w:noWrap/>
            <w:tcMar>
              <w:top w:w="15" w:type="dxa"/>
              <w:left w:w="15" w:type="dxa"/>
              <w:right w:w="15" w:type="dxa"/>
            </w:tcMar>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389</w:t>
            </w:r>
          </w:p>
        </w:tc>
        <w:tc>
          <w:tcPr>
            <w:tcW w:w="515" w:type="dxa"/>
            <w:shd w:val="clear" w:color="auto" w:fill="auto"/>
            <w:noWrap/>
            <w:tcMar>
              <w:top w:w="15" w:type="dxa"/>
              <w:left w:w="15" w:type="dxa"/>
              <w:right w:w="15" w:type="dxa"/>
            </w:tcMar>
            <w:vAlign w:val="bottom"/>
          </w:tcPr>
          <w:p w:rsidR="007F6B4F" w:rsidRDefault="001D41D3">
            <w:pPr>
              <w:jc w:val="right"/>
              <w:rPr>
                <w:rFonts w:ascii="Montserrat Light" w:hAnsi="Montserrat Light" w:cs="Arial"/>
                <w:color w:val="000000"/>
                <w:sz w:val="18"/>
                <w:szCs w:val="18"/>
              </w:rPr>
            </w:pPr>
            <w:r>
              <w:rPr>
                <w:rFonts w:ascii="Montserrat Light" w:hAnsi="Montserrat Light" w:cs="Arial"/>
                <w:color w:val="000000"/>
                <w:sz w:val="18"/>
                <w:szCs w:val="18"/>
              </w:rPr>
              <w:t>1 467</w:t>
            </w:r>
          </w:p>
        </w:tc>
      </w:tr>
      <w:tr w:rsidR="007F6B4F">
        <w:trPr>
          <w:trHeight w:val="300"/>
        </w:trPr>
        <w:tc>
          <w:tcPr>
            <w:tcW w:w="1221" w:type="dxa"/>
            <w:shd w:val="clear" w:color="auto" w:fill="F2F2F2" w:themeFill="background1" w:themeFillShade="F2"/>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 </w:t>
            </w:r>
          </w:p>
        </w:tc>
        <w:tc>
          <w:tcPr>
            <w:tcW w:w="8164" w:type="dxa"/>
            <w:gridSpan w:val="12"/>
            <w:shd w:val="clear" w:color="auto" w:fill="F2F2F2" w:themeFill="background1" w:themeFillShade="F2"/>
            <w:noWrap/>
            <w:tcMar>
              <w:top w:w="15" w:type="dxa"/>
              <w:left w:w="15" w:type="dxa"/>
              <w:right w:w="15" w:type="dxa"/>
            </w:tcMar>
            <w:vAlign w:val="center"/>
          </w:tcPr>
          <w:p w:rsidR="007F6B4F" w:rsidRDefault="001D41D3">
            <w:pPr>
              <w:jc w:val="cente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eastAsia="zh-CN" w:bidi="ar"/>
              </w:rPr>
              <w:t>Répartition de l'échantillon par état de pauvreté et par département</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Alibori</w:t>
            </w:r>
            <w:proofErr w:type="spellEnd"/>
          </w:p>
        </w:tc>
        <w:tc>
          <w:tcPr>
            <w:tcW w:w="744" w:type="dxa"/>
            <w:shd w:val="clear" w:color="auto" w:fill="auto"/>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514"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23</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9</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32</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26</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12</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38</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49</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21</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70</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Atacora</w:t>
            </w:r>
            <w:proofErr w:type="spellEnd"/>
          </w:p>
        </w:tc>
        <w:tc>
          <w:tcPr>
            <w:tcW w:w="74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7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514"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18</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16</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34</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14</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21</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35</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32</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37</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69</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Atlantique</w:t>
            </w:r>
            <w:proofErr w:type="spellEnd"/>
          </w:p>
        </w:tc>
        <w:tc>
          <w:tcPr>
            <w:tcW w:w="74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7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514"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91</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15</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106</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61</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24</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85</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152</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39</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191</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Borgou</w:t>
            </w:r>
            <w:proofErr w:type="spellEnd"/>
          </w:p>
        </w:tc>
        <w:tc>
          <w:tcPr>
            <w:tcW w:w="74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7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514"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51</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24</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75</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21</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24</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45</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72</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48</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120</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Collines</w:t>
            </w:r>
            <w:proofErr w:type="spellEnd"/>
          </w:p>
        </w:tc>
        <w:tc>
          <w:tcPr>
            <w:tcW w:w="74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7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514"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25</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8</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33</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41</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6</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47</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66</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14</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80</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Couffo</w:t>
            </w:r>
            <w:proofErr w:type="spellEnd"/>
          </w:p>
        </w:tc>
        <w:tc>
          <w:tcPr>
            <w:tcW w:w="74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7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514"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22</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16</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38</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31</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27</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58</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53</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43</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96</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Donga</w:t>
            </w:r>
          </w:p>
        </w:tc>
        <w:tc>
          <w:tcPr>
            <w:tcW w:w="74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7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514"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19</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8</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27</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17</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9</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26</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36</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17</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53</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Littoral</w:t>
            </w:r>
          </w:p>
        </w:tc>
        <w:tc>
          <w:tcPr>
            <w:tcW w:w="74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320</w:t>
            </w:r>
          </w:p>
        </w:tc>
        <w:tc>
          <w:tcPr>
            <w:tcW w:w="7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70</w:t>
            </w:r>
          </w:p>
        </w:tc>
        <w:tc>
          <w:tcPr>
            <w:tcW w:w="5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390</w:t>
            </w:r>
          </w:p>
        </w:tc>
        <w:tc>
          <w:tcPr>
            <w:tcW w:w="775" w:type="dxa"/>
            <w:shd w:val="clear" w:color="auto" w:fill="F2F2F2" w:themeFill="background1" w:themeFillShade="F2"/>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774" w:type="dxa"/>
            <w:shd w:val="clear" w:color="auto" w:fill="F2F2F2" w:themeFill="background1" w:themeFillShade="F2"/>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515"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4"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515"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320</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70</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390</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Mono</w:t>
            </w:r>
          </w:p>
        </w:tc>
        <w:tc>
          <w:tcPr>
            <w:tcW w:w="74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7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514"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36</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16</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52</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21</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10</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31</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57</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26</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83</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proofErr w:type="spellStart"/>
            <w:r>
              <w:rPr>
                <w:rFonts w:ascii="Montserrat Light" w:eastAsia="Montserrat Light" w:hAnsi="Montserrat Light" w:cs="Montserrat Light"/>
                <w:color w:val="000000"/>
                <w:sz w:val="20"/>
                <w:szCs w:val="20"/>
                <w:lang w:val="en-US" w:eastAsia="zh-CN" w:bidi="ar"/>
              </w:rPr>
              <w:t>Ouémé</w:t>
            </w:r>
            <w:proofErr w:type="spellEnd"/>
          </w:p>
        </w:tc>
        <w:tc>
          <w:tcPr>
            <w:tcW w:w="74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7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514"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89</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15</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104</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40</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5</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45</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129</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20</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149</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Plateau</w:t>
            </w:r>
          </w:p>
        </w:tc>
        <w:tc>
          <w:tcPr>
            <w:tcW w:w="74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7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514"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30</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12</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42</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18</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12</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30</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48</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24</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72</w:t>
            </w:r>
          </w:p>
        </w:tc>
      </w:tr>
      <w:tr w:rsidR="007F6B4F">
        <w:trPr>
          <w:trHeight w:val="300"/>
        </w:trPr>
        <w:tc>
          <w:tcPr>
            <w:tcW w:w="1221" w:type="dxa"/>
            <w:shd w:val="clear" w:color="auto" w:fill="auto"/>
            <w:noWrap/>
            <w:tcMar>
              <w:top w:w="15" w:type="dxa"/>
              <w:left w:w="15" w:type="dxa"/>
              <w:right w:w="15" w:type="dxa"/>
            </w:tcMar>
            <w:vAlign w:val="center"/>
          </w:tcPr>
          <w:p w:rsidR="007F6B4F" w:rsidRDefault="001D41D3">
            <w:pPr>
              <w:textAlignment w:val="center"/>
              <w:rPr>
                <w:rFonts w:ascii="Montserrat Light" w:eastAsia="Montserrat Light" w:hAnsi="Montserrat Light" w:cs="Montserrat Light"/>
                <w:color w:val="000000"/>
                <w:sz w:val="20"/>
                <w:szCs w:val="20"/>
              </w:rPr>
            </w:pPr>
            <w:r>
              <w:rPr>
                <w:rFonts w:ascii="Montserrat Light" w:eastAsia="Montserrat Light" w:hAnsi="Montserrat Light" w:cs="Montserrat Light"/>
                <w:color w:val="000000"/>
                <w:sz w:val="20"/>
                <w:szCs w:val="20"/>
                <w:lang w:val="en-US" w:eastAsia="zh-CN" w:bidi="ar"/>
              </w:rPr>
              <w:t>Zou</w:t>
            </w:r>
          </w:p>
        </w:tc>
        <w:tc>
          <w:tcPr>
            <w:tcW w:w="74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71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 </w:t>
            </w:r>
          </w:p>
        </w:tc>
        <w:tc>
          <w:tcPr>
            <w:tcW w:w="514" w:type="dxa"/>
            <w:shd w:val="clear" w:color="auto" w:fill="F2F2F2" w:themeFill="background1" w:themeFillShade="F2"/>
            <w:noWrap/>
            <w:tcMar>
              <w:top w:w="15" w:type="dxa"/>
              <w:left w:w="15" w:type="dxa"/>
              <w:right w:w="15" w:type="dxa"/>
            </w:tcMar>
            <w:vAlign w:val="bottom"/>
          </w:tcPr>
          <w:p w:rsidR="007F6B4F" w:rsidRDefault="007F6B4F">
            <w:pPr>
              <w:jc w:val="right"/>
              <w:textAlignment w:val="center"/>
              <w:rPr>
                <w:rFonts w:ascii="Montserrat Light" w:eastAsia="Montserrat Light" w:hAnsi="Montserrat Light" w:cs="Montserrat Light"/>
                <w:color w:val="000000"/>
                <w:sz w:val="20"/>
                <w:szCs w:val="20"/>
                <w:lang w:val="en-US" w:eastAsia="zh-CN" w:bidi="ar"/>
              </w:rPr>
            </w:pP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28</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11</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39</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36</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19</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55</w:t>
            </w:r>
          </w:p>
        </w:tc>
        <w:tc>
          <w:tcPr>
            <w:tcW w:w="77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64</w:t>
            </w:r>
          </w:p>
        </w:tc>
        <w:tc>
          <w:tcPr>
            <w:tcW w:w="774"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30</w:t>
            </w:r>
          </w:p>
        </w:tc>
        <w:tc>
          <w:tcPr>
            <w:tcW w:w="515" w:type="dxa"/>
            <w:shd w:val="clear" w:color="auto" w:fill="auto"/>
            <w:noWrap/>
            <w:tcMar>
              <w:top w:w="15" w:type="dxa"/>
              <w:left w:w="15" w:type="dxa"/>
              <w:right w:w="15" w:type="dxa"/>
            </w:tcMar>
            <w:vAlign w:val="bottom"/>
          </w:tcPr>
          <w:p w:rsidR="007F6B4F" w:rsidRDefault="001D41D3">
            <w:pPr>
              <w:jc w:val="right"/>
              <w:textAlignment w:val="center"/>
              <w:rPr>
                <w:rFonts w:ascii="Montserrat Light" w:eastAsia="Montserrat Light" w:hAnsi="Montserrat Light" w:cs="Montserrat Light"/>
                <w:color w:val="000000"/>
                <w:sz w:val="20"/>
                <w:szCs w:val="20"/>
                <w:lang w:val="en-US" w:eastAsia="zh-CN" w:bidi="ar"/>
              </w:rPr>
            </w:pPr>
            <w:r>
              <w:rPr>
                <w:rFonts w:ascii="Montserrat Light" w:eastAsia="Montserrat Light" w:hAnsi="Montserrat Light" w:cs="Montserrat Light"/>
                <w:color w:val="000000"/>
                <w:sz w:val="20"/>
                <w:szCs w:val="20"/>
                <w:lang w:val="en-US" w:eastAsia="zh-CN" w:bidi="ar"/>
              </w:rPr>
              <w:t>94</w:t>
            </w:r>
          </w:p>
        </w:tc>
      </w:tr>
    </w:tbl>
    <w:p w:rsidR="007F6B4F" w:rsidRDefault="001D41D3">
      <w:pPr>
        <w:rPr>
          <w:rFonts w:ascii="Montserrat Light" w:hAnsi="Montserrat Light" w:cs="Montserrat Light"/>
          <w:bCs/>
          <w:sz w:val="20"/>
          <w:szCs w:val="20"/>
        </w:rPr>
      </w:pPr>
      <w:r w:rsidRPr="001D41D3">
        <w:rPr>
          <w:rFonts w:ascii="Montserrat Light" w:hAnsi="Montserrat Light" w:cs="Montserrat Light"/>
          <w:bCs/>
          <w:sz w:val="20"/>
          <w:szCs w:val="20"/>
          <w:u w:val="single"/>
        </w:rPr>
        <w:t>Source</w:t>
      </w:r>
      <w:r>
        <w:rPr>
          <w:rFonts w:ascii="Montserrat Light" w:hAnsi="Montserrat Light" w:cs="Montserrat Light"/>
          <w:bCs/>
          <w:sz w:val="20"/>
          <w:szCs w:val="20"/>
        </w:rPr>
        <w:t xml:space="preserve"> : </w:t>
      </w:r>
      <w:r>
        <w:rPr>
          <w:rFonts w:ascii="Montserrat Light" w:hAnsi="Montserrat Light" w:cs="Montserrat Light"/>
          <w:sz w:val="20"/>
          <w:szCs w:val="20"/>
        </w:rPr>
        <w:t>ETHF-Covid-19, décembre 2020</w:t>
      </w:r>
    </w:p>
    <w:p w:rsidR="007F6B4F" w:rsidRDefault="007F6B4F">
      <w:pPr>
        <w:rPr>
          <w:rFonts w:ascii="Montserrat Light" w:hAnsi="Montserrat Light" w:cs="Montserrat Light"/>
          <w:bCs/>
          <w:sz w:val="20"/>
          <w:szCs w:val="20"/>
        </w:rPr>
      </w:pPr>
    </w:p>
    <w:p w:rsidR="007F6B4F" w:rsidRDefault="001D41D3">
      <w:pPr>
        <w:rPr>
          <w:rFonts w:ascii="Montserrat Light" w:hAnsi="Montserrat Light" w:cs="Montserrat Light"/>
          <w:bCs/>
          <w:sz w:val="20"/>
          <w:szCs w:val="20"/>
        </w:rPr>
      </w:pPr>
      <w:r>
        <w:rPr>
          <w:rFonts w:ascii="Montserrat Light" w:hAnsi="Montserrat Light" w:cs="Montserrat Light"/>
          <w:bCs/>
          <w:sz w:val="20"/>
          <w:szCs w:val="20"/>
        </w:rPr>
        <w:br w:type="page"/>
      </w:r>
    </w:p>
    <w:p w:rsidR="007F6B4F" w:rsidRDefault="007F6B4F">
      <w:pPr>
        <w:rPr>
          <w:rFonts w:ascii="Montserrat Light" w:hAnsi="Montserrat Light" w:cs="Montserrat Light"/>
          <w:bCs/>
          <w:sz w:val="20"/>
          <w:szCs w:val="20"/>
        </w:rPr>
      </w:pPr>
    </w:p>
    <w:p w:rsidR="007F6B4F" w:rsidRDefault="001D41D3">
      <w:pPr>
        <w:rPr>
          <w:rFonts w:ascii="Montserrat Light" w:hAnsi="Montserrat Light" w:cs="Montserrat Light"/>
          <w:bCs/>
          <w:sz w:val="20"/>
          <w:szCs w:val="20"/>
        </w:rPr>
      </w:pPr>
      <w:r>
        <w:rPr>
          <w:rFonts w:ascii="Montserrat Light" w:hAnsi="Montserrat Light" w:cs="Montserrat Light"/>
          <w:b/>
          <w:sz w:val="20"/>
          <w:szCs w:val="20"/>
        </w:rPr>
        <w:t xml:space="preserve">ANNEXE </w:t>
      </w:r>
    </w:p>
    <w:p w:rsidR="007F6B4F" w:rsidRDefault="007F6B4F">
      <w:pPr>
        <w:rPr>
          <w:rFonts w:ascii="Montserrat Light" w:hAnsi="Montserrat Light" w:cs="Montserrat Light"/>
          <w:bCs/>
          <w:sz w:val="20"/>
          <w:szCs w:val="20"/>
        </w:rPr>
      </w:pPr>
    </w:p>
    <w:p w:rsidR="007F6B4F" w:rsidRDefault="001D41D3">
      <w:pPr>
        <w:pStyle w:val="Paragraphedeliste"/>
        <w:spacing w:after="200" w:line="360" w:lineRule="auto"/>
        <w:ind w:left="0"/>
        <w:jc w:val="both"/>
        <w:rPr>
          <w:rFonts w:ascii="Montserrat Light" w:hAnsi="Montserrat Light" w:cs="Montserrat Light"/>
        </w:rPr>
      </w:pPr>
      <w:r>
        <w:rPr>
          <w:rFonts w:ascii="Montserrat Light" w:hAnsi="Montserrat Light" w:cs="Montserrat Light"/>
        </w:rPr>
        <w:t>Tableau A1 : Répartition des ménages (non pondérés) et taux de réponse par strate de l’ETHF-Covid-19</w:t>
      </w:r>
    </w:p>
    <w:tbl>
      <w:tblPr>
        <w:tblW w:w="8784" w:type="dxa"/>
        <w:tblLayout w:type="fixed"/>
        <w:tblLook w:val="04A0" w:firstRow="1" w:lastRow="0" w:firstColumn="1" w:lastColumn="0" w:noHBand="0" w:noVBand="1"/>
      </w:tblPr>
      <w:tblGrid>
        <w:gridCol w:w="4621"/>
        <w:gridCol w:w="1131"/>
        <w:gridCol w:w="969"/>
        <w:gridCol w:w="1027"/>
        <w:gridCol w:w="1036"/>
      </w:tblGrid>
      <w:tr w:rsidR="007F6B4F">
        <w:trPr>
          <w:trHeight w:val="303"/>
          <w:tblHeader/>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 </w:t>
            </w:r>
          </w:p>
        </w:tc>
        <w:tc>
          <w:tcPr>
            <w:tcW w:w="3127" w:type="dxa"/>
            <w:gridSpan w:val="3"/>
            <w:tcBorders>
              <w:top w:val="single" w:sz="4" w:space="0" w:color="auto"/>
              <w:left w:val="nil"/>
              <w:bottom w:val="single" w:sz="4" w:space="0" w:color="auto"/>
              <w:right w:val="single" w:sz="4" w:space="0" w:color="auto"/>
            </w:tcBorders>
            <w:shd w:val="clear" w:color="auto" w:fill="auto"/>
            <w:noWrap/>
            <w:vAlign w:val="bottom"/>
          </w:tcPr>
          <w:p w:rsidR="007F6B4F" w:rsidRDefault="001D41D3">
            <w:pPr>
              <w:jc w:val="cente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Milieu de résidence</w:t>
            </w:r>
          </w:p>
        </w:tc>
        <w:tc>
          <w:tcPr>
            <w:tcW w:w="103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7F6B4F" w:rsidRDefault="001D41D3">
            <w:pPr>
              <w:jc w:val="cente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Total</w:t>
            </w:r>
          </w:p>
        </w:tc>
      </w:tr>
      <w:tr w:rsidR="007F6B4F">
        <w:trPr>
          <w:trHeight w:val="288"/>
          <w:tblHeader/>
        </w:trPr>
        <w:tc>
          <w:tcPr>
            <w:tcW w:w="4621"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Récapitulatif des résultats</w:t>
            </w:r>
          </w:p>
        </w:tc>
        <w:tc>
          <w:tcPr>
            <w:tcW w:w="1131" w:type="dxa"/>
            <w:tcBorders>
              <w:top w:val="nil"/>
              <w:left w:val="nil"/>
              <w:bottom w:val="single" w:sz="4" w:space="0" w:color="auto"/>
              <w:right w:val="single" w:sz="4" w:space="0" w:color="auto"/>
            </w:tcBorders>
            <w:shd w:val="clear" w:color="auto" w:fill="auto"/>
            <w:noWrap/>
            <w:vAlign w:val="bottom"/>
          </w:tcPr>
          <w:p w:rsidR="007F6B4F" w:rsidRDefault="001D41D3">
            <w:pPr>
              <w:jc w:val="cente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Cotonou</w:t>
            </w:r>
          </w:p>
        </w:tc>
        <w:tc>
          <w:tcPr>
            <w:tcW w:w="969" w:type="dxa"/>
            <w:tcBorders>
              <w:top w:val="nil"/>
              <w:left w:val="nil"/>
              <w:bottom w:val="single" w:sz="4" w:space="0" w:color="auto"/>
              <w:right w:val="single" w:sz="4" w:space="0" w:color="auto"/>
            </w:tcBorders>
            <w:shd w:val="clear" w:color="auto" w:fill="auto"/>
            <w:noWrap/>
            <w:vAlign w:val="bottom"/>
          </w:tcPr>
          <w:p w:rsidR="007F6B4F" w:rsidRDefault="001D41D3">
            <w:pPr>
              <w:jc w:val="cente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Autre urbain</w:t>
            </w:r>
          </w:p>
        </w:tc>
        <w:tc>
          <w:tcPr>
            <w:tcW w:w="1027" w:type="dxa"/>
            <w:tcBorders>
              <w:top w:val="nil"/>
              <w:left w:val="nil"/>
              <w:bottom w:val="single" w:sz="4" w:space="0" w:color="auto"/>
              <w:right w:val="single" w:sz="4" w:space="0" w:color="auto"/>
            </w:tcBorders>
            <w:shd w:val="clear" w:color="auto" w:fill="auto"/>
            <w:noWrap/>
            <w:vAlign w:val="bottom"/>
          </w:tcPr>
          <w:p w:rsidR="007F6B4F" w:rsidRDefault="001D41D3">
            <w:pPr>
              <w:jc w:val="center"/>
              <w:rPr>
                <w:rFonts w:ascii="Montserrat Light" w:hAnsi="Montserrat Light" w:cs="Montserrat Light"/>
                <w:b/>
                <w:bCs/>
                <w:color w:val="000000"/>
                <w:sz w:val="20"/>
                <w:szCs w:val="20"/>
              </w:rPr>
            </w:pPr>
            <w:r>
              <w:rPr>
                <w:rFonts w:ascii="Montserrat Light" w:hAnsi="Montserrat Light" w:cs="Montserrat Light"/>
                <w:b/>
                <w:bCs/>
                <w:color w:val="000000"/>
                <w:sz w:val="20"/>
                <w:szCs w:val="20"/>
              </w:rPr>
              <w:t>Rural</w:t>
            </w:r>
          </w:p>
        </w:tc>
        <w:tc>
          <w:tcPr>
            <w:tcW w:w="1036" w:type="dxa"/>
            <w:vMerge/>
            <w:tcBorders>
              <w:top w:val="single" w:sz="4" w:space="0" w:color="auto"/>
              <w:left w:val="single" w:sz="4" w:space="0" w:color="auto"/>
              <w:bottom w:val="single" w:sz="4" w:space="0" w:color="000000"/>
              <w:right w:val="single" w:sz="4" w:space="0" w:color="auto"/>
            </w:tcBorders>
            <w:vAlign w:val="center"/>
          </w:tcPr>
          <w:p w:rsidR="007F6B4F" w:rsidRDefault="007F6B4F">
            <w:pPr>
              <w:jc w:val="center"/>
              <w:rPr>
                <w:rFonts w:ascii="Montserrat Light" w:hAnsi="Montserrat Light" w:cs="Montserrat Light"/>
                <w:b/>
                <w:bCs/>
                <w:color w:val="000000"/>
                <w:sz w:val="20"/>
                <w:szCs w:val="20"/>
              </w:rPr>
            </w:pPr>
          </w:p>
        </w:tc>
      </w:tr>
      <w:tr w:rsidR="007F6B4F">
        <w:trPr>
          <w:trHeight w:val="288"/>
        </w:trPr>
        <w:tc>
          <w:tcPr>
            <w:tcW w:w="4621"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Ménages sélectionnés</w:t>
            </w:r>
          </w:p>
        </w:tc>
        <w:tc>
          <w:tcPr>
            <w:tcW w:w="1131"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400</w:t>
            </w:r>
          </w:p>
        </w:tc>
        <w:tc>
          <w:tcPr>
            <w:tcW w:w="969"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600</w:t>
            </w:r>
          </w:p>
        </w:tc>
        <w:tc>
          <w:tcPr>
            <w:tcW w:w="1027"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534</w:t>
            </w:r>
          </w:p>
        </w:tc>
        <w:tc>
          <w:tcPr>
            <w:tcW w:w="1036"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1 534</w:t>
            </w:r>
          </w:p>
        </w:tc>
      </w:tr>
      <w:tr w:rsidR="007F6B4F">
        <w:trPr>
          <w:trHeight w:val="288"/>
        </w:trPr>
        <w:tc>
          <w:tcPr>
            <w:tcW w:w="4621"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Ménages appelés par téléphone</w:t>
            </w:r>
          </w:p>
        </w:tc>
        <w:tc>
          <w:tcPr>
            <w:tcW w:w="1131"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398</w:t>
            </w:r>
          </w:p>
        </w:tc>
        <w:tc>
          <w:tcPr>
            <w:tcW w:w="969"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598</w:t>
            </w:r>
          </w:p>
        </w:tc>
        <w:tc>
          <w:tcPr>
            <w:tcW w:w="1027"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509</w:t>
            </w:r>
          </w:p>
        </w:tc>
        <w:tc>
          <w:tcPr>
            <w:tcW w:w="1036"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1 505</w:t>
            </w:r>
          </w:p>
        </w:tc>
      </w:tr>
      <w:tr w:rsidR="007F6B4F">
        <w:trPr>
          <w:trHeight w:val="288"/>
        </w:trPr>
        <w:tc>
          <w:tcPr>
            <w:tcW w:w="4621"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 xml:space="preserve">Ménages interviewés avec succès </w:t>
            </w:r>
          </w:p>
        </w:tc>
        <w:tc>
          <w:tcPr>
            <w:tcW w:w="1131"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394</w:t>
            </w:r>
          </w:p>
        </w:tc>
        <w:tc>
          <w:tcPr>
            <w:tcW w:w="969"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592</w:t>
            </w:r>
          </w:p>
        </w:tc>
        <w:tc>
          <w:tcPr>
            <w:tcW w:w="1027"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501</w:t>
            </w:r>
          </w:p>
        </w:tc>
        <w:tc>
          <w:tcPr>
            <w:tcW w:w="1036"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1 487</w:t>
            </w:r>
          </w:p>
        </w:tc>
      </w:tr>
      <w:tr w:rsidR="007F6B4F">
        <w:trPr>
          <w:trHeight w:val="288"/>
        </w:trPr>
        <w:tc>
          <w:tcPr>
            <w:tcW w:w="4621"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Taux de réponse des ménages par rapport aux sélectionnés</w:t>
            </w:r>
          </w:p>
        </w:tc>
        <w:tc>
          <w:tcPr>
            <w:tcW w:w="1131"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98,5%</w:t>
            </w:r>
          </w:p>
        </w:tc>
        <w:tc>
          <w:tcPr>
            <w:tcW w:w="969"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98,7%</w:t>
            </w:r>
          </w:p>
        </w:tc>
        <w:tc>
          <w:tcPr>
            <w:tcW w:w="1027"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93,8%</w:t>
            </w:r>
          </w:p>
        </w:tc>
        <w:tc>
          <w:tcPr>
            <w:tcW w:w="1036"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96,9%</w:t>
            </w:r>
          </w:p>
        </w:tc>
      </w:tr>
      <w:tr w:rsidR="007F6B4F">
        <w:trPr>
          <w:trHeight w:val="288"/>
        </w:trPr>
        <w:tc>
          <w:tcPr>
            <w:tcW w:w="462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7F6B4F" w:rsidRDefault="007F6B4F">
            <w:pPr>
              <w:rPr>
                <w:rFonts w:ascii="Montserrat Light" w:hAnsi="Montserrat Light" w:cs="Montserrat Light"/>
                <w:b/>
                <w:bCs/>
                <w:color w:val="000000"/>
                <w:sz w:val="20"/>
                <w:szCs w:val="20"/>
              </w:rPr>
            </w:pPr>
          </w:p>
        </w:tc>
        <w:tc>
          <w:tcPr>
            <w:tcW w:w="1131" w:type="dxa"/>
            <w:tcBorders>
              <w:top w:val="nil"/>
              <w:left w:val="nil"/>
              <w:bottom w:val="single" w:sz="4" w:space="0" w:color="auto"/>
              <w:right w:val="single" w:sz="4" w:space="0" w:color="auto"/>
            </w:tcBorders>
            <w:shd w:val="clear" w:color="auto" w:fill="F2F2F2" w:themeFill="background1" w:themeFillShade="F2"/>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 </w:t>
            </w:r>
          </w:p>
        </w:tc>
        <w:tc>
          <w:tcPr>
            <w:tcW w:w="969" w:type="dxa"/>
            <w:tcBorders>
              <w:top w:val="nil"/>
              <w:left w:val="nil"/>
              <w:bottom w:val="single" w:sz="4" w:space="0" w:color="auto"/>
              <w:right w:val="single" w:sz="4" w:space="0" w:color="auto"/>
            </w:tcBorders>
            <w:shd w:val="clear" w:color="auto" w:fill="F2F2F2" w:themeFill="background1" w:themeFillShade="F2"/>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 </w:t>
            </w:r>
          </w:p>
        </w:tc>
        <w:tc>
          <w:tcPr>
            <w:tcW w:w="1027" w:type="dxa"/>
            <w:tcBorders>
              <w:top w:val="nil"/>
              <w:left w:val="nil"/>
              <w:bottom w:val="single" w:sz="4" w:space="0" w:color="auto"/>
              <w:right w:val="single" w:sz="4" w:space="0" w:color="auto"/>
            </w:tcBorders>
            <w:shd w:val="clear" w:color="auto" w:fill="F2F2F2" w:themeFill="background1" w:themeFillShade="F2"/>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 </w:t>
            </w:r>
          </w:p>
        </w:tc>
        <w:tc>
          <w:tcPr>
            <w:tcW w:w="1036" w:type="dxa"/>
            <w:tcBorders>
              <w:top w:val="nil"/>
              <w:left w:val="nil"/>
              <w:bottom w:val="single" w:sz="4" w:space="0" w:color="auto"/>
              <w:right w:val="single" w:sz="4" w:space="0" w:color="auto"/>
            </w:tcBorders>
            <w:shd w:val="clear" w:color="auto" w:fill="F2F2F2" w:themeFill="background1" w:themeFillShade="F2"/>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 </w:t>
            </w:r>
          </w:p>
        </w:tc>
      </w:tr>
      <w:tr w:rsidR="007F6B4F">
        <w:trPr>
          <w:trHeight w:val="288"/>
        </w:trPr>
        <w:tc>
          <w:tcPr>
            <w:tcW w:w="4621" w:type="dxa"/>
            <w:tcBorders>
              <w:top w:val="nil"/>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Effectif de femmes chef de ménage interviewé avec succès</w:t>
            </w:r>
          </w:p>
        </w:tc>
        <w:tc>
          <w:tcPr>
            <w:tcW w:w="1131"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97</w:t>
            </w:r>
          </w:p>
        </w:tc>
        <w:tc>
          <w:tcPr>
            <w:tcW w:w="969"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114</w:t>
            </w:r>
          </w:p>
        </w:tc>
        <w:tc>
          <w:tcPr>
            <w:tcW w:w="1027"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90</w:t>
            </w:r>
          </w:p>
        </w:tc>
        <w:tc>
          <w:tcPr>
            <w:tcW w:w="1036" w:type="dxa"/>
            <w:tcBorders>
              <w:top w:val="nil"/>
              <w:left w:val="nil"/>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301</w:t>
            </w:r>
          </w:p>
        </w:tc>
      </w:tr>
      <w:tr w:rsidR="007F6B4F">
        <w:trPr>
          <w:trHeight w:val="288"/>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Effectif d'homme chef de ménage interviewé avec succès</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297</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478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rPr>
                <w:rFonts w:ascii="Montserrat Light" w:hAnsi="Montserrat Light" w:cs="Montserrat Light"/>
                <w:color w:val="000000"/>
                <w:sz w:val="20"/>
                <w:szCs w:val="20"/>
              </w:rPr>
            </w:pPr>
            <w:r>
              <w:rPr>
                <w:rFonts w:ascii="Montserrat Light" w:hAnsi="Montserrat Light" w:cs="Montserrat Light"/>
                <w:color w:val="000000"/>
                <w:sz w:val="20"/>
                <w:szCs w:val="20"/>
              </w:rPr>
              <w:t>411</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wordWrap w:val="0"/>
              <w:jc w:val="right"/>
              <w:rPr>
                <w:rFonts w:ascii="Montserrat Light" w:hAnsi="Montserrat Light" w:cs="Montserrat Light"/>
                <w:color w:val="000000"/>
                <w:sz w:val="20"/>
                <w:szCs w:val="20"/>
              </w:rPr>
            </w:pPr>
            <w:r>
              <w:rPr>
                <w:rFonts w:ascii="Montserrat Light" w:hAnsi="Montserrat Light" w:cs="Montserrat Light"/>
                <w:color w:val="000000"/>
                <w:sz w:val="20"/>
                <w:szCs w:val="20"/>
              </w:rPr>
              <w:t>1 186</w:t>
            </w:r>
          </w:p>
        </w:tc>
      </w:tr>
      <w:tr w:rsidR="007F6B4F">
        <w:trPr>
          <w:trHeight w:val="288"/>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rPr>
                <w:rFonts w:ascii="Montserrat Light" w:hAnsi="Montserrat Light" w:cs="Montserrat Light"/>
                <w:color w:val="000000"/>
                <w:sz w:val="20"/>
                <w:szCs w:val="20"/>
              </w:rPr>
            </w:pPr>
            <w:r>
              <w:rPr>
                <w:rFonts w:ascii="Montserrat Light" w:hAnsi="Montserrat Light" w:cs="Montserrat Light"/>
                <w:color w:val="000000"/>
                <w:sz w:val="20"/>
                <w:szCs w:val="20"/>
              </w:rPr>
              <w:t>Proportion de femmes chef de ménage (Pondéré)</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textAlignment w:val="bottom"/>
              <w:rPr>
                <w:rFonts w:ascii="Montserrat Light" w:hAnsi="Montserrat Light" w:cs="Montserrat Light"/>
                <w:color w:val="000000"/>
                <w:sz w:val="20"/>
                <w:szCs w:val="20"/>
              </w:rPr>
            </w:pPr>
            <w:r>
              <w:rPr>
                <w:rFonts w:ascii="Arial" w:eastAsia="SimSun" w:hAnsi="Arial" w:cs="Arial"/>
                <w:sz w:val="20"/>
                <w:szCs w:val="20"/>
                <w:lang w:val="en-US" w:eastAsia="zh-CN" w:bidi="ar"/>
              </w:rPr>
              <w:t>25,9%</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textAlignment w:val="bottom"/>
              <w:rPr>
                <w:rFonts w:ascii="Montserrat Light" w:hAnsi="Montserrat Light" w:cs="Montserrat Light"/>
                <w:color w:val="000000"/>
                <w:sz w:val="20"/>
                <w:szCs w:val="20"/>
              </w:rPr>
            </w:pPr>
            <w:r>
              <w:rPr>
                <w:rFonts w:ascii="Arial" w:eastAsia="SimSun" w:hAnsi="Arial" w:cs="Arial"/>
                <w:sz w:val="20"/>
                <w:szCs w:val="20"/>
                <w:lang w:val="en-US" w:eastAsia="zh-CN" w:bidi="ar"/>
              </w:rPr>
              <w:t>19,8%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textAlignment w:val="bottom"/>
              <w:rPr>
                <w:rFonts w:ascii="Montserrat Light" w:hAnsi="Montserrat Light" w:cs="Montserrat Light"/>
                <w:color w:val="000000"/>
                <w:sz w:val="20"/>
                <w:szCs w:val="20"/>
              </w:rPr>
            </w:pPr>
            <w:r>
              <w:rPr>
                <w:rFonts w:ascii="Arial" w:eastAsia="SimSun" w:hAnsi="Arial" w:cs="Arial"/>
                <w:sz w:val="20"/>
                <w:szCs w:val="20"/>
                <w:lang w:val="en-US" w:eastAsia="zh-CN" w:bidi="ar"/>
              </w:rPr>
              <w:t>17,9%</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B4F" w:rsidRDefault="001D41D3">
            <w:pPr>
              <w:jc w:val="right"/>
              <w:textAlignment w:val="bottom"/>
              <w:rPr>
                <w:rFonts w:ascii="Montserrat Light" w:hAnsi="Montserrat Light" w:cs="Montserrat Light"/>
                <w:color w:val="000000"/>
                <w:sz w:val="20"/>
                <w:szCs w:val="20"/>
              </w:rPr>
            </w:pPr>
            <w:r>
              <w:rPr>
                <w:rFonts w:ascii="Arial" w:eastAsia="SimSun" w:hAnsi="Arial" w:cs="Arial"/>
                <w:sz w:val="20"/>
                <w:szCs w:val="20"/>
                <w:lang w:val="en-US" w:eastAsia="zh-CN" w:bidi="ar"/>
              </w:rPr>
              <w:t>19,3%</w:t>
            </w:r>
          </w:p>
        </w:tc>
      </w:tr>
    </w:tbl>
    <w:p w:rsidR="007F6B4F" w:rsidRDefault="001D41D3">
      <w:pPr>
        <w:rPr>
          <w:rFonts w:ascii="Montserrat Light" w:hAnsi="Montserrat Light" w:cs="Montserrat Light"/>
          <w:bCs/>
          <w:sz w:val="20"/>
          <w:szCs w:val="20"/>
        </w:rPr>
      </w:pPr>
      <w:r>
        <w:rPr>
          <w:rFonts w:ascii="Montserrat Light" w:hAnsi="Montserrat Light" w:cs="Montserrat Light"/>
          <w:bCs/>
          <w:sz w:val="20"/>
          <w:szCs w:val="20"/>
          <w:u w:val="single"/>
        </w:rPr>
        <w:t>Source</w:t>
      </w:r>
      <w:r>
        <w:rPr>
          <w:rFonts w:ascii="Montserrat Light" w:hAnsi="Montserrat Light" w:cs="Montserrat Light"/>
          <w:bCs/>
          <w:sz w:val="20"/>
          <w:szCs w:val="20"/>
        </w:rPr>
        <w:t xml:space="preserve"> : </w:t>
      </w:r>
      <w:r>
        <w:rPr>
          <w:rFonts w:ascii="Montserrat Light" w:hAnsi="Montserrat Light" w:cs="Montserrat Light"/>
          <w:sz w:val="20"/>
          <w:szCs w:val="20"/>
        </w:rPr>
        <w:t>ETHF-Covid-19, Juillet 2020</w:t>
      </w:r>
    </w:p>
    <w:p w:rsidR="007F6B4F" w:rsidRDefault="007F6B4F">
      <w:pPr>
        <w:rPr>
          <w:rFonts w:ascii="Montserrat Light" w:hAnsi="Montserrat Light" w:cs="Montserrat Light"/>
          <w:bCs/>
          <w:sz w:val="20"/>
          <w:szCs w:val="20"/>
        </w:rPr>
      </w:pPr>
    </w:p>
    <w:sectPr w:rsidR="007F6B4F">
      <w:footerReference w:type="default" r:id="rId12"/>
      <w:footerReference w:type="first" r:id="rId13"/>
      <w:pgSz w:w="11906" w:h="16838"/>
      <w:pgMar w:top="1135" w:right="1134" w:bottom="1135" w:left="1417" w:header="709" w:footer="709"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8B2" w:rsidRDefault="009348B2">
      <w:r>
        <w:separator/>
      </w:r>
    </w:p>
  </w:endnote>
  <w:endnote w:type="continuationSeparator" w:id="0">
    <w:p w:rsidR="009348B2" w:rsidRDefault="0093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1D3" w:rsidRDefault="001D41D3">
    <w:pPr>
      <w:pStyle w:val="Pieddepage"/>
    </w:pPr>
    <w:r>
      <w:rPr>
        <w:noProof/>
        <w:lang w:eastAsia="fr-F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41D3" w:rsidRDefault="001D41D3">
                          <w:pPr>
                            <w:pStyle w:val="Pieddepage"/>
                            <w:rPr>
                              <w:rFonts w:ascii="Montserrat Light" w:hAnsi="Montserrat Light" w:cs="Montserrat Light"/>
                              <w:sz w:val="16"/>
                              <w:szCs w:val="16"/>
                            </w:rPr>
                          </w:pPr>
                          <w:r>
                            <w:rPr>
                              <w:rFonts w:ascii="Montserrat Light" w:hAnsi="Montserrat Light" w:cs="Montserrat Light"/>
                              <w:sz w:val="16"/>
                              <w:szCs w:val="16"/>
                            </w:rPr>
                            <w:fldChar w:fldCharType="begin"/>
                          </w:r>
                          <w:r>
                            <w:rPr>
                              <w:rFonts w:ascii="Montserrat Light" w:hAnsi="Montserrat Light" w:cs="Montserrat Light"/>
                              <w:sz w:val="16"/>
                              <w:szCs w:val="16"/>
                            </w:rPr>
                            <w:instrText xml:space="preserve"> PAGE  \* MERGEFORMAT </w:instrText>
                          </w:r>
                          <w:r>
                            <w:rPr>
                              <w:rFonts w:ascii="Montserrat Light" w:hAnsi="Montserrat Light" w:cs="Montserrat Light"/>
                              <w:sz w:val="16"/>
                              <w:szCs w:val="16"/>
                            </w:rPr>
                            <w:fldChar w:fldCharType="separate"/>
                          </w:r>
                          <w:r w:rsidR="00831F1D">
                            <w:rPr>
                              <w:rFonts w:ascii="Montserrat Light" w:hAnsi="Montserrat Light" w:cs="Montserrat Light"/>
                              <w:noProof/>
                              <w:sz w:val="16"/>
                              <w:szCs w:val="16"/>
                            </w:rPr>
                            <w:t>9</w:t>
                          </w:r>
                          <w:r>
                            <w:rPr>
                              <w:rFonts w:ascii="Montserrat Light" w:hAnsi="Montserrat Light" w:cs="Montserrat Light"/>
                              <w:sz w:val="16"/>
                              <w:szCs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Zone de texte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Vtn9BYAgAADgUAAA4AAAAAAAAAAAAAAAAALgIAAGRycy9lMm9Eb2MueG1sUEsBAi0AFAAG&#10;AAgAAAAhAHGq0bnXAAAABQEAAA8AAAAAAAAAAAAAAAAAsgQAAGRycy9kb3ducmV2LnhtbFBLBQYA&#10;AAAABAAEAPMAAAC2BQAAAAA=&#10;" filled="f" stroked="f" strokeweight=".5pt">
              <v:textbox style="mso-fit-shape-to-text:t" inset="0,0,0,0">
                <w:txbxContent>
                  <w:p w:rsidR="001D41D3" w:rsidRDefault="001D41D3">
                    <w:pPr>
                      <w:pStyle w:val="Pieddepage"/>
                      <w:rPr>
                        <w:rFonts w:ascii="Montserrat Light" w:hAnsi="Montserrat Light" w:cs="Montserrat Light"/>
                        <w:sz w:val="16"/>
                        <w:szCs w:val="16"/>
                      </w:rPr>
                    </w:pPr>
                    <w:r>
                      <w:rPr>
                        <w:rFonts w:ascii="Montserrat Light" w:hAnsi="Montserrat Light" w:cs="Montserrat Light"/>
                        <w:sz w:val="16"/>
                        <w:szCs w:val="16"/>
                      </w:rPr>
                      <w:fldChar w:fldCharType="begin"/>
                    </w:r>
                    <w:r>
                      <w:rPr>
                        <w:rFonts w:ascii="Montserrat Light" w:hAnsi="Montserrat Light" w:cs="Montserrat Light"/>
                        <w:sz w:val="16"/>
                        <w:szCs w:val="16"/>
                      </w:rPr>
                      <w:instrText xml:space="preserve"> PAGE  \* MERGEFORMAT </w:instrText>
                    </w:r>
                    <w:r>
                      <w:rPr>
                        <w:rFonts w:ascii="Montserrat Light" w:hAnsi="Montserrat Light" w:cs="Montserrat Light"/>
                        <w:sz w:val="16"/>
                        <w:szCs w:val="16"/>
                      </w:rPr>
                      <w:fldChar w:fldCharType="separate"/>
                    </w:r>
                    <w:r w:rsidR="00831F1D">
                      <w:rPr>
                        <w:rFonts w:ascii="Montserrat Light" w:hAnsi="Montserrat Light" w:cs="Montserrat Light"/>
                        <w:noProof/>
                        <w:sz w:val="16"/>
                        <w:szCs w:val="16"/>
                      </w:rPr>
                      <w:t>9</w:t>
                    </w:r>
                    <w:r>
                      <w:rPr>
                        <w:rFonts w:ascii="Montserrat Light" w:hAnsi="Montserrat Light" w:cs="Montserrat Light"/>
                        <w:sz w:val="16"/>
                        <w:szCs w:val="16"/>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1D3" w:rsidRDefault="001D41D3">
    <w:pPr>
      <w:pStyle w:val="Pieddepage"/>
    </w:pPr>
    <w:r>
      <w:rPr>
        <w:noProof/>
        <w:lang w:eastAsia="fr-FR"/>
      </w:rPr>
      <mc:AlternateContent>
        <mc:Choice Requires="wps">
          <w:drawing>
            <wp:anchor distT="0" distB="0" distL="114300" distR="114300" simplePos="0" relativeHeight="251661312" behindDoc="0" locked="0" layoutInCell="1" allowOverlap="1">
              <wp:simplePos x="0" y="0"/>
              <wp:positionH relativeFrom="margin">
                <wp:posOffset>2951480</wp:posOffset>
              </wp:positionH>
              <wp:positionV relativeFrom="paragraph">
                <wp:posOffset>12700</wp:posOffset>
              </wp:positionV>
              <wp:extent cx="1828800" cy="18288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41D3" w:rsidRDefault="001D41D3">
                          <w:pPr>
                            <w:pStyle w:val="Pieddepag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232.4pt;margin-top:1pt;height:144pt;width:144pt;mso-position-horizontal-relative:margin;mso-wrap-style:none;z-index:251661312;mso-width-relative:page;mso-height-relative:page;" filled="f" stroked="f" coordsize="21600,21600" o:gfxdata="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SdQLtUAAAAJ&#10;AQAADwAAAAAAAAABACAAAAAiAAAAZHJzL2Rvd25yZXYueG1sUEsBAhQAFAAAAAgAh07iQPYAL58f&#10;AgAAWQQAAA4AAAAAAAAAAQAgAAAAJAEAAGRycy9lMm9Eb2MueG1sUEsFBgAAAAAGAAYAWQEAALUF&#10;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8B2" w:rsidRDefault="009348B2">
      <w:r>
        <w:separator/>
      </w:r>
    </w:p>
  </w:footnote>
  <w:footnote w:type="continuationSeparator" w:id="0">
    <w:p w:rsidR="009348B2" w:rsidRDefault="00934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6057D"/>
    <w:multiLevelType w:val="multilevel"/>
    <w:tmpl w:val="3DD6057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59236EE"/>
    <w:multiLevelType w:val="multilevel"/>
    <w:tmpl w:val="559236EE"/>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72365B68"/>
    <w:multiLevelType w:val="multilevel"/>
    <w:tmpl w:val="72365B68"/>
    <w:lvl w:ilvl="0">
      <w:numFmt w:val="bullet"/>
      <w:lvlText w:val="-"/>
      <w:lvlJc w:val="left"/>
      <w:pPr>
        <w:ind w:left="720" w:hanging="360"/>
      </w:pPr>
      <w:rPr>
        <w:rFonts w:ascii="Montserrat Light" w:eastAsia="Times New Roman" w:hAnsi="Montserrat Light"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174ED7"/>
    <w:rsid w:val="00001088"/>
    <w:rsid w:val="00015DC2"/>
    <w:rsid w:val="000167D1"/>
    <w:rsid w:val="00051E69"/>
    <w:rsid w:val="00070AAD"/>
    <w:rsid w:val="000727DA"/>
    <w:rsid w:val="000E3F0A"/>
    <w:rsid w:val="000E5CA2"/>
    <w:rsid w:val="0010103E"/>
    <w:rsid w:val="001038CD"/>
    <w:rsid w:val="00115244"/>
    <w:rsid w:val="00161A1E"/>
    <w:rsid w:val="0018265B"/>
    <w:rsid w:val="001A1AC5"/>
    <w:rsid w:val="001D41D3"/>
    <w:rsid w:val="00203E2C"/>
    <w:rsid w:val="00227353"/>
    <w:rsid w:val="00274A76"/>
    <w:rsid w:val="00281FF1"/>
    <w:rsid w:val="00287E9E"/>
    <w:rsid w:val="0029571A"/>
    <w:rsid w:val="002B41BC"/>
    <w:rsid w:val="002D05C3"/>
    <w:rsid w:val="003063A5"/>
    <w:rsid w:val="003169B6"/>
    <w:rsid w:val="0039269D"/>
    <w:rsid w:val="003E4BFE"/>
    <w:rsid w:val="003F095D"/>
    <w:rsid w:val="003F31C9"/>
    <w:rsid w:val="00412437"/>
    <w:rsid w:val="00427267"/>
    <w:rsid w:val="004469AE"/>
    <w:rsid w:val="004776FA"/>
    <w:rsid w:val="0049147F"/>
    <w:rsid w:val="004A0CB1"/>
    <w:rsid w:val="004B64CD"/>
    <w:rsid w:val="004F400B"/>
    <w:rsid w:val="0053754C"/>
    <w:rsid w:val="00573712"/>
    <w:rsid w:val="005B5CFF"/>
    <w:rsid w:val="00605E74"/>
    <w:rsid w:val="006063B8"/>
    <w:rsid w:val="00611168"/>
    <w:rsid w:val="006131EE"/>
    <w:rsid w:val="006424DD"/>
    <w:rsid w:val="006A28B6"/>
    <w:rsid w:val="006B1A3F"/>
    <w:rsid w:val="006B7CDB"/>
    <w:rsid w:val="006E24DD"/>
    <w:rsid w:val="006E6AE4"/>
    <w:rsid w:val="007B2624"/>
    <w:rsid w:val="007F119F"/>
    <w:rsid w:val="007F6B4F"/>
    <w:rsid w:val="00827312"/>
    <w:rsid w:val="00831F1D"/>
    <w:rsid w:val="00837359"/>
    <w:rsid w:val="00862D87"/>
    <w:rsid w:val="00884B67"/>
    <w:rsid w:val="008A5E61"/>
    <w:rsid w:val="008B1696"/>
    <w:rsid w:val="008B6619"/>
    <w:rsid w:val="008D0384"/>
    <w:rsid w:val="008E22C9"/>
    <w:rsid w:val="008F30C9"/>
    <w:rsid w:val="008F4B9D"/>
    <w:rsid w:val="0091467D"/>
    <w:rsid w:val="00916ABC"/>
    <w:rsid w:val="009178AC"/>
    <w:rsid w:val="00922168"/>
    <w:rsid w:val="009348B2"/>
    <w:rsid w:val="0093651F"/>
    <w:rsid w:val="00956124"/>
    <w:rsid w:val="009633D3"/>
    <w:rsid w:val="009A3C1B"/>
    <w:rsid w:val="009C36DA"/>
    <w:rsid w:val="009D7F10"/>
    <w:rsid w:val="009E5200"/>
    <w:rsid w:val="009E7B04"/>
    <w:rsid w:val="009F017A"/>
    <w:rsid w:val="00A43C88"/>
    <w:rsid w:val="00AB0102"/>
    <w:rsid w:val="00AB32EC"/>
    <w:rsid w:val="00AC5C97"/>
    <w:rsid w:val="00AD1785"/>
    <w:rsid w:val="00B149EB"/>
    <w:rsid w:val="00B30F4F"/>
    <w:rsid w:val="00B54B9F"/>
    <w:rsid w:val="00B816A8"/>
    <w:rsid w:val="00B924C0"/>
    <w:rsid w:val="00C02C24"/>
    <w:rsid w:val="00C137E7"/>
    <w:rsid w:val="00C97031"/>
    <w:rsid w:val="00CA50CE"/>
    <w:rsid w:val="00CD106B"/>
    <w:rsid w:val="00CE2448"/>
    <w:rsid w:val="00D17B8C"/>
    <w:rsid w:val="00D230A2"/>
    <w:rsid w:val="00D354D8"/>
    <w:rsid w:val="00D4441D"/>
    <w:rsid w:val="00DE78AF"/>
    <w:rsid w:val="00DF2DA7"/>
    <w:rsid w:val="00E60D03"/>
    <w:rsid w:val="00E66517"/>
    <w:rsid w:val="00E85F0F"/>
    <w:rsid w:val="00EA26CA"/>
    <w:rsid w:val="00EE20E1"/>
    <w:rsid w:val="00EF0781"/>
    <w:rsid w:val="00F0005A"/>
    <w:rsid w:val="00F1071F"/>
    <w:rsid w:val="00F1415C"/>
    <w:rsid w:val="00FA67FC"/>
    <w:rsid w:val="00FF16DF"/>
    <w:rsid w:val="059E2941"/>
    <w:rsid w:val="069D6F27"/>
    <w:rsid w:val="0B27483B"/>
    <w:rsid w:val="0F376A0D"/>
    <w:rsid w:val="11D03035"/>
    <w:rsid w:val="150D2890"/>
    <w:rsid w:val="18D17B73"/>
    <w:rsid w:val="1B770E37"/>
    <w:rsid w:val="1B85102A"/>
    <w:rsid w:val="25FE11CE"/>
    <w:rsid w:val="2CA8209A"/>
    <w:rsid w:val="311D7569"/>
    <w:rsid w:val="33FD1F4D"/>
    <w:rsid w:val="394E2CE2"/>
    <w:rsid w:val="40025C80"/>
    <w:rsid w:val="4E33338B"/>
    <w:rsid w:val="53B028BD"/>
    <w:rsid w:val="55B277A4"/>
    <w:rsid w:val="5721782A"/>
    <w:rsid w:val="57DE0CFA"/>
    <w:rsid w:val="599408BF"/>
    <w:rsid w:val="5A414B1D"/>
    <w:rsid w:val="5B137B38"/>
    <w:rsid w:val="5C174ED7"/>
    <w:rsid w:val="5F991FB5"/>
    <w:rsid w:val="62EB15F5"/>
    <w:rsid w:val="633A35E5"/>
    <w:rsid w:val="66B04E3D"/>
    <w:rsid w:val="68AC7AB1"/>
    <w:rsid w:val="6CCA378F"/>
    <w:rsid w:val="6D5A6EC6"/>
    <w:rsid w:val="6E885E82"/>
    <w:rsid w:val="6E9113DE"/>
    <w:rsid w:val="6F6B33C1"/>
    <w:rsid w:val="6FA70164"/>
    <w:rsid w:val="753C19E3"/>
    <w:rsid w:val="78E26C2F"/>
    <w:rsid w:val="7A8720E6"/>
    <w:rsid w:val="7DB66AEE"/>
    <w:rsid w:val="7E2A5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C7159BD-D6FA-4A8F-BB91-CF120775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semiHidden="1" w:uiPriority="39" w:unhideWhenUsed="1"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qFormat="1"/>
    <w:lsdException w:name="footer" w:uiPriority="0"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qFormat="1"/>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qFormat="1"/>
    <w:lsdException w:name="HTML Address" w:uiPriority="0"/>
    <w:lsdException w:name="HTML Cite" w:uiPriority="0" w:qFormat="1"/>
    <w:lsdException w:name="HTML Code" w:uiPriority="0" w:qFormat="1"/>
    <w:lsdException w:name="HTML Definition" w:uiPriority="0" w:qFormat="1"/>
    <w:lsdException w:name="HTML Keyboard" w:uiPriority="0"/>
    <w:lsdException w:name="HTML Preformatted" w:uiPriority="0"/>
    <w:lsdException w:name="HTML Sample" w:uiPriority="0"/>
    <w:lsdException w:name="HTML Typewriter" w:uiPriority="0"/>
    <w:lsdException w:name="HTML Variable" w:uiPriority="0" w:qFormat="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imes New Roman" w:hAnsi="Calibri" w:cs="Calibri"/>
      <w:sz w:val="22"/>
      <w:szCs w:val="22"/>
      <w:lang w:eastAsia="en-US"/>
    </w:rPr>
  </w:style>
  <w:style w:type="paragraph" w:styleId="Titre1">
    <w:name w:val="heading 1"/>
    <w:basedOn w:val="Normal"/>
    <w:next w:val="Normal"/>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DfinitionHTML">
    <w:name w:val="HTML Definition"/>
    <w:qFormat/>
    <w:rPr>
      <w:iCs/>
    </w:rPr>
  </w:style>
  <w:style w:type="character" w:styleId="AcronymeHTML">
    <w:name w:val="HTML Acronym"/>
    <w:basedOn w:val="Policepardfaut"/>
    <w:qFormat/>
  </w:style>
  <w:style w:type="character" w:styleId="Lienhypertexte">
    <w:name w:val="Hyperlink"/>
    <w:basedOn w:val="Policepardfaut"/>
    <w:uiPriority w:val="99"/>
    <w:qFormat/>
    <w:rPr>
      <w:color w:val="0000FF"/>
      <w:u w:val="single"/>
    </w:rPr>
  </w:style>
  <w:style w:type="character" w:styleId="CodeHTML">
    <w:name w:val="HTML Code"/>
    <w:qFormat/>
    <w:rPr>
      <w:rFonts w:ascii="Courier New" w:hAnsi="Courier New" w:cs="Courier New"/>
      <w:sz w:val="20"/>
      <w:szCs w:val="20"/>
    </w:rPr>
  </w:style>
  <w:style w:type="character" w:styleId="CitationHTML">
    <w:name w:val="HTML Cite"/>
    <w:qFormat/>
    <w:rPr>
      <w:iCs/>
    </w:rPr>
  </w:style>
  <w:style w:type="character" w:styleId="Appelnotedebasdep">
    <w:name w:val="footnote reference"/>
    <w:qFormat/>
    <w:rPr>
      <w:vertAlign w:val="superscript"/>
    </w:rPr>
  </w:style>
  <w:style w:type="character" w:styleId="lev">
    <w:name w:val="Strong"/>
    <w:qFormat/>
    <w:rPr>
      <w:b/>
      <w:bCs/>
    </w:rPr>
  </w:style>
  <w:style w:type="character" w:styleId="VariableHTML">
    <w:name w:val="HTML Variable"/>
    <w:qFormat/>
    <w:rPr>
      <w:iCs/>
    </w:rPr>
  </w:style>
  <w:style w:type="character" w:styleId="Accentuation">
    <w:name w:val="Emphasis"/>
    <w:qFormat/>
    <w:rPr>
      <w:iCs/>
    </w:rPr>
  </w:style>
  <w:style w:type="character" w:styleId="Lienhypertextesuivivisit">
    <w:name w:val="FollowedHyperlink"/>
    <w:qFormat/>
    <w:rPr>
      <w:color w:val="26282A"/>
      <w:u w:val="none"/>
    </w:rPr>
  </w:style>
  <w:style w:type="paragraph" w:styleId="Notedebasdepage">
    <w:name w:val="footnote text"/>
    <w:basedOn w:val="Normal"/>
    <w:qFormat/>
    <w:pPr>
      <w:snapToGrid w:val="0"/>
    </w:pPr>
    <w:rPr>
      <w:sz w:val="18"/>
      <w:szCs w:val="18"/>
    </w:rPr>
  </w:style>
  <w:style w:type="paragraph" w:styleId="Pieddepage">
    <w:name w:val="footer"/>
    <w:basedOn w:val="Normal"/>
    <w:qFormat/>
    <w:pPr>
      <w:tabs>
        <w:tab w:val="center" w:pos="4153"/>
        <w:tab w:val="right" w:pos="8306"/>
      </w:tabs>
      <w:snapToGrid w:val="0"/>
    </w:pPr>
    <w:rPr>
      <w:sz w:val="18"/>
      <w:szCs w:val="18"/>
    </w:rPr>
  </w:style>
  <w:style w:type="paragraph" w:styleId="En-tte">
    <w:name w:val="header"/>
    <w:basedOn w:val="Normal"/>
    <w:qFormat/>
    <w:pPr>
      <w:pBdr>
        <w:bottom w:val="single" w:sz="6" w:space="1" w:color="auto"/>
      </w:pBdr>
      <w:tabs>
        <w:tab w:val="center" w:pos="4153"/>
        <w:tab w:val="right" w:pos="8306"/>
      </w:tabs>
      <w:snapToGrid w:val="0"/>
      <w:jc w:val="center"/>
    </w:pPr>
    <w:rPr>
      <w:sz w:val="18"/>
      <w:szCs w:val="18"/>
    </w:rPr>
  </w:style>
  <w:style w:type="paragraph" w:styleId="TM2">
    <w:name w:val="toc 2"/>
    <w:basedOn w:val="Normal"/>
    <w:next w:val="Normal"/>
    <w:uiPriority w:val="39"/>
    <w:semiHidden/>
    <w:unhideWhenUsed/>
    <w:qFormat/>
    <w:pPr>
      <w:ind w:leftChars="200" w:left="420"/>
    </w:pPr>
  </w:style>
  <w:style w:type="paragraph" w:styleId="TM1">
    <w:name w:val="toc 1"/>
    <w:basedOn w:val="Normal"/>
    <w:next w:val="Normal"/>
    <w:uiPriority w:val="3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rPr>
      <w:rFonts w:cs="Arial"/>
    </w:rPr>
  </w:style>
  <w:style w:type="character" w:customStyle="1" w:styleId="cz1vrpvf1">
    <w:name w:val="c_z1vrpvf1"/>
    <w:qFormat/>
    <w:rPr>
      <w:color w:val="828C9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uv.b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Base%20de%20donn&#233;es%20covid%20et%20courbe%20de%20l'evolution%20b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Feuil2!$A$2</c:f>
              <c:strCache>
                <c:ptCount val="1"/>
                <c:pt idx="0">
                  <c:v>nombre de cas confirmés/jour</c:v>
                </c:pt>
              </c:strCache>
            </c:strRef>
          </c:tx>
          <c:spPr>
            <a:ln w="28575" cap="rnd">
              <a:solidFill>
                <a:schemeClr val="accent1"/>
              </a:solidFill>
              <a:round/>
            </a:ln>
            <a:effectLst/>
          </c:spPr>
          <c:marker>
            <c:symbol val="none"/>
          </c:marker>
          <c:cat>
            <c:numRef>
              <c:f>Feuil2!$B$1:$W$1</c:f>
              <c:numCache>
                <c:formatCode>dd/mm/yyyy</c:formatCode>
                <c:ptCount val="22"/>
                <c:pt idx="0">
                  <c:v>44036</c:v>
                </c:pt>
                <c:pt idx="1">
                  <c:v>44045</c:v>
                </c:pt>
                <c:pt idx="2">
                  <c:v>44052</c:v>
                </c:pt>
                <c:pt idx="3">
                  <c:v>44056</c:v>
                </c:pt>
                <c:pt idx="4">
                  <c:v>44060</c:v>
                </c:pt>
                <c:pt idx="5">
                  <c:v>44067</c:v>
                </c:pt>
                <c:pt idx="6">
                  <c:v>44074</c:v>
                </c:pt>
                <c:pt idx="7">
                  <c:v>44084</c:v>
                </c:pt>
                <c:pt idx="8">
                  <c:v>44088</c:v>
                </c:pt>
                <c:pt idx="9">
                  <c:v>44093</c:v>
                </c:pt>
                <c:pt idx="10">
                  <c:v>44095</c:v>
                </c:pt>
                <c:pt idx="11">
                  <c:v>44098</c:v>
                </c:pt>
                <c:pt idx="12">
                  <c:v>44102</c:v>
                </c:pt>
                <c:pt idx="13">
                  <c:v>44116</c:v>
                </c:pt>
                <c:pt idx="14">
                  <c:v>44132</c:v>
                </c:pt>
                <c:pt idx="15">
                  <c:v>44137</c:v>
                </c:pt>
                <c:pt idx="16">
                  <c:v>44140</c:v>
                </c:pt>
                <c:pt idx="17">
                  <c:v>44167</c:v>
                </c:pt>
                <c:pt idx="18">
                  <c:v>44171</c:v>
                </c:pt>
                <c:pt idx="19">
                  <c:v>44174</c:v>
                </c:pt>
                <c:pt idx="20">
                  <c:v>44184</c:v>
                </c:pt>
                <c:pt idx="21">
                  <c:v>44200</c:v>
                </c:pt>
              </c:numCache>
            </c:numRef>
          </c:cat>
          <c:val>
            <c:numRef>
              <c:f>Feuil2!$B$2:$W$2</c:f>
              <c:numCache>
                <c:formatCode>General</c:formatCode>
                <c:ptCount val="22"/>
                <c:pt idx="0">
                  <c:v>76</c:v>
                </c:pt>
                <c:pt idx="1">
                  <c:v>144</c:v>
                </c:pt>
                <c:pt idx="2">
                  <c:v>87</c:v>
                </c:pt>
                <c:pt idx="3">
                  <c:v>62</c:v>
                </c:pt>
                <c:pt idx="4">
                  <c:v>32</c:v>
                </c:pt>
                <c:pt idx="5">
                  <c:v>50</c:v>
                </c:pt>
                <c:pt idx="6">
                  <c:v>49</c:v>
                </c:pt>
                <c:pt idx="7">
                  <c:v>73</c:v>
                </c:pt>
                <c:pt idx="8">
                  <c:v>13</c:v>
                </c:pt>
                <c:pt idx="9">
                  <c:v>14</c:v>
                </c:pt>
                <c:pt idx="10">
                  <c:v>31</c:v>
                </c:pt>
                <c:pt idx="11">
                  <c:v>15</c:v>
                </c:pt>
                <c:pt idx="12">
                  <c:v>17</c:v>
                </c:pt>
                <c:pt idx="13">
                  <c:v>121</c:v>
                </c:pt>
                <c:pt idx="14">
                  <c:v>205</c:v>
                </c:pt>
                <c:pt idx="15">
                  <c:v>62</c:v>
                </c:pt>
                <c:pt idx="16">
                  <c:v>36</c:v>
                </c:pt>
                <c:pt idx="17">
                  <c:v>274</c:v>
                </c:pt>
                <c:pt idx="18">
                  <c:v>18</c:v>
                </c:pt>
                <c:pt idx="19">
                  <c:v>17</c:v>
                </c:pt>
                <c:pt idx="20">
                  <c:v>77</c:v>
                </c:pt>
                <c:pt idx="21">
                  <c:v>137</c:v>
                </c:pt>
              </c:numCache>
            </c:numRef>
          </c:val>
          <c:smooth val="0"/>
        </c:ser>
        <c:ser>
          <c:idx val="1"/>
          <c:order val="1"/>
          <c:tx>
            <c:strRef>
              <c:f>Feuil2!$A$3</c:f>
              <c:strCache>
                <c:ptCount val="1"/>
                <c:pt idx="0">
                  <c:v>Cumul de cas</c:v>
                </c:pt>
              </c:strCache>
            </c:strRef>
          </c:tx>
          <c:spPr>
            <a:ln w="28575" cap="rnd">
              <a:solidFill>
                <a:schemeClr val="accent2"/>
              </a:solidFill>
              <a:round/>
            </a:ln>
            <a:effectLst/>
          </c:spPr>
          <c:marker>
            <c:symbol val="none"/>
          </c:marker>
          <c:cat>
            <c:numRef>
              <c:f>Feuil2!$B$1:$W$1</c:f>
              <c:numCache>
                <c:formatCode>dd/mm/yyyy</c:formatCode>
                <c:ptCount val="22"/>
                <c:pt idx="0">
                  <c:v>44036</c:v>
                </c:pt>
                <c:pt idx="1">
                  <c:v>44045</c:v>
                </c:pt>
                <c:pt idx="2">
                  <c:v>44052</c:v>
                </c:pt>
                <c:pt idx="3">
                  <c:v>44056</c:v>
                </c:pt>
                <c:pt idx="4">
                  <c:v>44060</c:v>
                </c:pt>
                <c:pt idx="5">
                  <c:v>44067</c:v>
                </c:pt>
                <c:pt idx="6">
                  <c:v>44074</c:v>
                </c:pt>
                <c:pt idx="7">
                  <c:v>44084</c:v>
                </c:pt>
                <c:pt idx="8">
                  <c:v>44088</c:v>
                </c:pt>
                <c:pt idx="9">
                  <c:v>44093</c:v>
                </c:pt>
                <c:pt idx="10">
                  <c:v>44095</c:v>
                </c:pt>
                <c:pt idx="11">
                  <c:v>44098</c:v>
                </c:pt>
                <c:pt idx="12">
                  <c:v>44102</c:v>
                </c:pt>
                <c:pt idx="13">
                  <c:v>44116</c:v>
                </c:pt>
                <c:pt idx="14">
                  <c:v>44132</c:v>
                </c:pt>
                <c:pt idx="15">
                  <c:v>44137</c:v>
                </c:pt>
                <c:pt idx="16">
                  <c:v>44140</c:v>
                </c:pt>
                <c:pt idx="17">
                  <c:v>44167</c:v>
                </c:pt>
                <c:pt idx="18">
                  <c:v>44171</c:v>
                </c:pt>
                <c:pt idx="19">
                  <c:v>44174</c:v>
                </c:pt>
                <c:pt idx="20">
                  <c:v>44184</c:v>
                </c:pt>
                <c:pt idx="21">
                  <c:v>44200</c:v>
                </c:pt>
              </c:numCache>
            </c:numRef>
          </c:cat>
          <c:val>
            <c:numRef>
              <c:f>Feuil2!$B$3:$W$3</c:f>
              <c:numCache>
                <c:formatCode>General</c:formatCode>
                <c:ptCount val="22"/>
                <c:pt idx="0">
                  <c:v>1770</c:v>
                </c:pt>
                <c:pt idx="1">
                  <c:v>1914</c:v>
                </c:pt>
                <c:pt idx="2">
                  <c:v>2001</c:v>
                </c:pt>
                <c:pt idx="3">
                  <c:v>2063</c:v>
                </c:pt>
                <c:pt idx="4">
                  <c:v>2095</c:v>
                </c:pt>
                <c:pt idx="5">
                  <c:v>2145</c:v>
                </c:pt>
                <c:pt idx="6">
                  <c:v>2194</c:v>
                </c:pt>
                <c:pt idx="7">
                  <c:v>2267</c:v>
                </c:pt>
                <c:pt idx="8">
                  <c:v>2280</c:v>
                </c:pt>
                <c:pt idx="9">
                  <c:v>2294</c:v>
                </c:pt>
                <c:pt idx="10">
                  <c:v>2325</c:v>
                </c:pt>
                <c:pt idx="11">
                  <c:v>2340</c:v>
                </c:pt>
                <c:pt idx="12">
                  <c:v>2357</c:v>
                </c:pt>
                <c:pt idx="13">
                  <c:v>2478</c:v>
                </c:pt>
                <c:pt idx="14">
                  <c:v>2683</c:v>
                </c:pt>
                <c:pt idx="15">
                  <c:v>2745</c:v>
                </c:pt>
                <c:pt idx="16">
                  <c:v>2781</c:v>
                </c:pt>
                <c:pt idx="17">
                  <c:v>3055</c:v>
                </c:pt>
                <c:pt idx="18">
                  <c:v>3073</c:v>
                </c:pt>
                <c:pt idx="19">
                  <c:v>3090</c:v>
                </c:pt>
                <c:pt idx="20">
                  <c:v>3167</c:v>
                </c:pt>
                <c:pt idx="21">
                  <c:v>3304</c:v>
                </c:pt>
              </c:numCache>
            </c:numRef>
          </c:val>
          <c:smooth val="0"/>
        </c:ser>
        <c:ser>
          <c:idx val="2"/>
          <c:order val="2"/>
          <c:tx>
            <c:strRef>
              <c:f>Feuil2!$A$4</c:f>
              <c:strCache>
                <c:ptCount val="1"/>
                <c:pt idx="0">
                  <c:v>cumul de  guéris</c:v>
                </c:pt>
              </c:strCache>
            </c:strRef>
          </c:tx>
          <c:spPr>
            <a:ln w="28575" cap="rnd">
              <a:solidFill>
                <a:schemeClr val="accent3"/>
              </a:solidFill>
              <a:round/>
            </a:ln>
            <a:effectLst/>
          </c:spPr>
          <c:marker>
            <c:symbol val="none"/>
          </c:marker>
          <c:cat>
            <c:numRef>
              <c:f>Feuil2!$B$1:$W$1</c:f>
              <c:numCache>
                <c:formatCode>dd/mm/yyyy</c:formatCode>
                <c:ptCount val="22"/>
                <c:pt idx="0">
                  <c:v>44036</c:v>
                </c:pt>
                <c:pt idx="1">
                  <c:v>44045</c:v>
                </c:pt>
                <c:pt idx="2">
                  <c:v>44052</c:v>
                </c:pt>
                <c:pt idx="3">
                  <c:v>44056</c:v>
                </c:pt>
                <c:pt idx="4">
                  <c:v>44060</c:v>
                </c:pt>
                <c:pt idx="5">
                  <c:v>44067</c:v>
                </c:pt>
                <c:pt idx="6">
                  <c:v>44074</c:v>
                </c:pt>
                <c:pt idx="7">
                  <c:v>44084</c:v>
                </c:pt>
                <c:pt idx="8">
                  <c:v>44088</c:v>
                </c:pt>
                <c:pt idx="9">
                  <c:v>44093</c:v>
                </c:pt>
                <c:pt idx="10">
                  <c:v>44095</c:v>
                </c:pt>
                <c:pt idx="11">
                  <c:v>44098</c:v>
                </c:pt>
                <c:pt idx="12">
                  <c:v>44102</c:v>
                </c:pt>
                <c:pt idx="13">
                  <c:v>44116</c:v>
                </c:pt>
                <c:pt idx="14">
                  <c:v>44132</c:v>
                </c:pt>
                <c:pt idx="15">
                  <c:v>44137</c:v>
                </c:pt>
                <c:pt idx="16">
                  <c:v>44140</c:v>
                </c:pt>
                <c:pt idx="17">
                  <c:v>44167</c:v>
                </c:pt>
                <c:pt idx="18">
                  <c:v>44171</c:v>
                </c:pt>
                <c:pt idx="19">
                  <c:v>44174</c:v>
                </c:pt>
                <c:pt idx="20">
                  <c:v>44184</c:v>
                </c:pt>
                <c:pt idx="21">
                  <c:v>44200</c:v>
                </c:pt>
              </c:numCache>
            </c:numRef>
          </c:cat>
          <c:val>
            <c:numRef>
              <c:f>Feuil2!$B$4:$W$4</c:f>
              <c:numCache>
                <c:formatCode>General</c:formatCode>
                <c:ptCount val="22"/>
                <c:pt idx="0">
                  <c:v>1036</c:v>
                </c:pt>
                <c:pt idx="1">
                  <c:v>1600</c:v>
                </c:pt>
                <c:pt idx="2">
                  <c:v>1681</c:v>
                </c:pt>
                <c:pt idx="3">
                  <c:v>1690</c:v>
                </c:pt>
                <c:pt idx="4">
                  <c:v>1705</c:v>
                </c:pt>
                <c:pt idx="5">
                  <c:v>1738</c:v>
                </c:pt>
                <c:pt idx="6">
                  <c:v>1793</c:v>
                </c:pt>
                <c:pt idx="7">
                  <c:v>1942</c:v>
                </c:pt>
                <c:pt idx="8">
                  <c:v>1950</c:v>
                </c:pt>
                <c:pt idx="9">
                  <c:v>1954</c:v>
                </c:pt>
                <c:pt idx="10">
                  <c:v>1960</c:v>
                </c:pt>
                <c:pt idx="11">
                  <c:v>1960</c:v>
                </c:pt>
                <c:pt idx="12">
                  <c:v>1973</c:v>
                </c:pt>
                <c:pt idx="13">
                  <c:v>2330</c:v>
                </c:pt>
                <c:pt idx="14">
                  <c:v>2455</c:v>
                </c:pt>
                <c:pt idx="15">
                  <c:v>2466</c:v>
                </c:pt>
                <c:pt idx="16">
                  <c:v>2515</c:v>
                </c:pt>
                <c:pt idx="17">
                  <c:v>2907</c:v>
                </c:pt>
                <c:pt idx="18">
                  <c:v>2922</c:v>
                </c:pt>
                <c:pt idx="19">
                  <c:v>2972</c:v>
                </c:pt>
                <c:pt idx="20">
                  <c:v>3061</c:v>
                </c:pt>
                <c:pt idx="21">
                  <c:v>3185</c:v>
                </c:pt>
              </c:numCache>
            </c:numRef>
          </c:val>
          <c:smooth val="0"/>
        </c:ser>
        <c:ser>
          <c:idx val="3"/>
          <c:order val="3"/>
          <c:tx>
            <c:strRef>
              <c:f>Feuil2!$A$5</c:f>
              <c:strCache>
                <c:ptCount val="1"/>
                <c:pt idx="0">
                  <c:v>Cumul de décès</c:v>
                </c:pt>
              </c:strCache>
            </c:strRef>
          </c:tx>
          <c:spPr>
            <a:ln w="28575" cap="rnd">
              <a:solidFill>
                <a:schemeClr val="accent4"/>
              </a:solidFill>
              <a:round/>
            </a:ln>
            <a:effectLst/>
          </c:spPr>
          <c:marker>
            <c:symbol val="none"/>
          </c:marker>
          <c:cat>
            <c:numRef>
              <c:f>Feuil2!$B$1:$W$1</c:f>
              <c:numCache>
                <c:formatCode>dd/mm/yyyy</c:formatCode>
                <c:ptCount val="22"/>
                <c:pt idx="0">
                  <c:v>44036</c:v>
                </c:pt>
                <c:pt idx="1">
                  <c:v>44045</c:v>
                </c:pt>
                <c:pt idx="2">
                  <c:v>44052</c:v>
                </c:pt>
                <c:pt idx="3">
                  <c:v>44056</c:v>
                </c:pt>
                <c:pt idx="4">
                  <c:v>44060</c:v>
                </c:pt>
                <c:pt idx="5">
                  <c:v>44067</c:v>
                </c:pt>
                <c:pt idx="6">
                  <c:v>44074</c:v>
                </c:pt>
                <c:pt idx="7">
                  <c:v>44084</c:v>
                </c:pt>
                <c:pt idx="8">
                  <c:v>44088</c:v>
                </c:pt>
                <c:pt idx="9">
                  <c:v>44093</c:v>
                </c:pt>
                <c:pt idx="10">
                  <c:v>44095</c:v>
                </c:pt>
                <c:pt idx="11">
                  <c:v>44098</c:v>
                </c:pt>
                <c:pt idx="12">
                  <c:v>44102</c:v>
                </c:pt>
                <c:pt idx="13">
                  <c:v>44116</c:v>
                </c:pt>
                <c:pt idx="14">
                  <c:v>44132</c:v>
                </c:pt>
                <c:pt idx="15">
                  <c:v>44137</c:v>
                </c:pt>
                <c:pt idx="16">
                  <c:v>44140</c:v>
                </c:pt>
                <c:pt idx="17">
                  <c:v>44167</c:v>
                </c:pt>
                <c:pt idx="18">
                  <c:v>44171</c:v>
                </c:pt>
                <c:pt idx="19">
                  <c:v>44174</c:v>
                </c:pt>
                <c:pt idx="20">
                  <c:v>44184</c:v>
                </c:pt>
                <c:pt idx="21">
                  <c:v>44200</c:v>
                </c:pt>
              </c:numCache>
            </c:numRef>
          </c:cat>
          <c:val>
            <c:numRef>
              <c:f>Feuil2!$B$5:$W$5</c:f>
              <c:numCache>
                <c:formatCode>General</c:formatCode>
                <c:ptCount val="22"/>
                <c:pt idx="0">
                  <c:v>35</c:v>
                </c:pt>
                <c:pt idx="1">
                  <c:v>38</c:v>
                </c:pt>
                <c:pt idx="2">
                  <c:v>38</c:v>
                </c:pt>
                <c:pt idx="3">
                  <c:v>39</c:v>
                </c:pt>
                <c:pt idx="4">
                  <c:v>39</c:v>
                </c:pt>
                <c:pt idx="5">
                  <c:v>40</c:v>
                </c:pt>
                <c:pt idx="6">
                  <c:v>40</c:v>
                </c:pt>
                <c:pt idx="7">
                  <c:v>40</c:v>
                </c:pt>
                <c:pt idx="8">
                  <c:v>40</c:v>
                </c:pt>
                <c:pt idx="9">
                  <c:v>40</c:v>
                </c:pt>
                <c:pt idx="10">
                  <c:v>40</c:v>
                </c:pt>
                <c:pt idx="11">
                  <c:v>40</c:v>
                </c:pt>
                <c:pt idx="12">
                  <c:v>41</c:v>
                </c:pt>
                <c:pt idx="13">
                  <c:v>41</c:v>
                </c:pt>
                <c:pt idx="14">
                  <c:v>41</c:v>
                </c:pt>
                <c:pt idx="15">
                  <c:v>43</c:v>
                </c:pt>
                <c:pt idx="16">
                  <c:v>43</c:v>
                </c:pt>
                <c:pt idx="17">
                  <c:v>44</c:v>
                </c:pt>
                <c:pt idx="18">
                  <c:v>44</c:v>
                </c:pt>
                <c:pt idx="19">
                  <c:v>44</c:v>
                </c:pt>
                <c:pt idx="20">
                  <c:v>44</c:v>
                </c:pt>
                <c:pt idx="21">
                  <c:v>44</c:v>
                </c:pt>
              </c:numCache>
            </c:numRef>
          </c:val>
          <c:smooth val="0"/>
        </c:ser>
        <c:dLbls>
          <c:showLegendKey val="0"/>
          <c:showVal val="0"/>
          <c:showCatName val="0"/>
          <c:showSerName val="0"/>
          <c:showPercent val="0"/>
          <c:showBubbleSize val="0"/>
        </c:dLbls>
        <c:smooth val="0"/>
        <c:axId val="1848977136"/>
        <c:axId val="1848979856"/>
      </c:lineChart>
      <c:catAx>
        <c:axId val="1848977136"/>
        <c:scaling>
          <c:orientation val="minMax"/>
        </c:scaling>
        <c:delete val="0"/>
        <c:axPos val="b"/>
        <c:numFmt formatCode="dd/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crossAx val="1848979856"/>
        <c:crosses val="autoZero"/>
        <c:auto val="0"/>
        <c:lblAlgn val="ctr"/>
        <c:lblOffset val="100"/>
        <c:noMultiLvlLbl val="0"/>
      </c:catAx>
      <c:valAx>
        <c:axId val="1848979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crossAx val="184897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fr-F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90603-0C1B-47B4-A0EB-96B9E27D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2144</Words>
  <Characters>11793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eahovey</dc:creator>
  <cp:lastModifiedBy>Elise AHOVEY</cp:lastModifiedBy>
  <cp:revision>83</cp:revision>
  <cp:lastPrinted>2021-02-09T13:51:00Z</cp:lastPrinted>
  <dcterms:created xsi:type="dcterms:W3CDTF">2021-02-03T09:51:00Z</dcterms:created>
  <dcterms:modified xsi:type="dcterms:W3CDTF">2021-02-12T07:22:00Z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1036-11.2.0.9967</vt:lpwstr>
  </property>
</Properties>
</file>